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75EF" w:rsidRDefault="00ED75EF">
      <w:pPr>
        <w:rPr>
          <w:b/>
          <w:sz w:val="28"/>
          <w:szCs w:val="28"/>
        </w:rPr>
      </w:pPr>
      <w:r w:rsidRPr="00ED75EF">
        <w:rPr>
          <w:b/>
          <w:sz w:val="28"/>
          <w:szCs w:val="28"/>
        </w:rPr>
        <w:t>Temat: Praca z zeszytem ćwiczeń. (26 maja)</w:t>
      </w:r>
    </w:p>
    <w:p w:rsidR="00ED75EF" w:rsidRPr="00107ECF" w:rsidRDefault="00ED75EF">
      <w:pPr>
        <w:rPr>
          <w:sz w:val="28"/>
          <w:szCs w:val="28"/>
        </w:rPr>
      </w:pPr>
      <w:r w:rsidRPr="00107ECF">
        <w:rPr>
          <w:sz w:val="28"/>
          <w:szCs w:val="28"/>
        </w:rPr>
        <w:t xml:space="preserve">Wykonaj w </w:t>
      </w:r>
      <w:r w:rsidRPr="00107ECF">
        <w:rPr>
          <w:i/>
          <w:sz w:val="28"/>
          <w:szCs w:val="28"/>
        </w:rPr>
        <w:t>Zeszycie ćwiczeń</w:t>
      </w:r>
      <w:r w:rsidRPr="00107ECF">
        <w:rPr>
          <w:sz w:val="28"/>
          <w:szCs w:val="28"/>
        </w:rPr>
        <w:t xml:space="preserve"> zadania do tematu Legiony Polskie we Włoszech.</w:t>
      </w:r>
    </w:p>
    <w:p w:rsidR="00ED75EF" w:rsidRDefault="00ED75EF">
      <w:pPr>
        <w:rPr>
          <w:b/>
          <w:sz w:val="28"/>
          <w:szCs w:val="28"/>
        </w:rPr>
      </w:pPr>
      <w:r w:rsidRPr="00ED75EF">
        <w:rPr>
          <w:b/>
          <w:sz w:val="28"/>
          <w:szCs w:val="28"/>
        </w:rPr>
        <w:t>Temat: Księstwo Warszawskie. (29 maja)</w:t>
      </w:r>
    </w:p>
    <w:p w:rsidR="00ED75EF" w:rsidRDefault="00ED75EF">
      <w:hyperlink r:id="rId5" w:history="1">
        <w:r>
          <w:rPr>
            <w:rStyle w:val="Hipercze"/>
          </w:rPr>
          <w:t>https://www.youtube.com/watch?v=75LBqec2jN4</w:t>
        </w:r>
      </w:hyperlink>
    </w:p>
    <w:p w:rsidR="00ED75EF" w:rsidRPr="00ED75EF" w:rsidRDefault="00ED75EF" w:rsidP="00ED75EF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  <w:r w:rsidRPr="00ED75EF">
        <w:rPr>
          <w:rFonts w:ascii="Tahoma" w:eastAsia="Times New Roman" w:hAnsi="Tahoma" w:cs="Tahoma"/>
          <w:b/>
          <w:bCs/>
          <w:color w:val="222222"/>
          <w:sz w:val="20"/>
        </w:rPr>
        <w:t> </w:t>
      </w:r>
    </w:p>
    <w:p w:rsidR="00ED75EF" w:rsidRPr="00ED75EF" w:rsidRDefault="00ED75EF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</w:rPr>
      </w:pPr>
      <w:r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1. Powstanie </w:t>
      </w:r>
      <w:r w:rsidRPr="00475EF3">
        <w:rPr>
          <w:rFonts w:eastAsia="Times New Roman" w:cstheme="minorHAnsi"/>
          <w:bCs/>
          <w:color w:val="222222"/>
          <w:sz w:val="28"/>
          <w:szCs w:val="28"/>
        </w:rPr>
        <w:t>Księstwa Warszawskiego</w:t>
      </w:r>
    </w:p>
    <w:p w:rsidR="00ED75EF" w:rsidRDefault="00475EF3" w:rsidP="00475EF3">
      <w:pPr>
        <w:shd w:val="clear" w:color="auto" w:fill="FFFFFF"/>
        <w:spacing w:after="0" w:line="240" w:lineRule="auto"/>
        <w:ind w:right="45"/>
        <w:rPr>
          <w:rFonts w:eastAsia="Times New Roman" w:cstheme="minorHAnsi"/>
          <w:bCs/>
          <w:color w:val="222222"/>
          <w:sz w:val="28"/>
          <w:szCs w:val="28"/>
        </w:rPr>
      </w:pPr>
      <w:r w:rsidRPr="00475EF3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a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. w </w:t>
      </w:r>
      <w:r w:rsidR="00ED75EF" w:rsidRPr="00475EF3">
        <w:rPr>
          <w:rFonts w:eastAsia="Times New Roman" w:cstheme="minorHAnsi"/>
          <w:bCs/>
          <w:color w:val="222222"/>
          <w:sz w:val="28"/>
          <w:szCs w:val="28"/>
        </w:rPr>
        <w:t>1807 r.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 Napoleon zawarł z Rosją pokój w </w:t>
      </w:r>
      <w:r w:rsidR="00ED75EF" w:rsidRPr="00475EF3">
        <w:rPr>
          <w:rFonts w:eastAsia="Times New Roman" w:cstheme="minorHAnsi"/>
          <w:bCs/>
          <w:color w:val="222222"/>
          <w:sz w:val="28"/>
          <w:szCs w:val="28"/>
        </w:rPr>
        <w:t>Tylży</w:t>
      </w:r>
      <w:r w:rsidRPr="00475EF3">
        <w:rPr>
          <w:rFonts w:eastAsia="Times New Roman" w:cstheme="minorHAnsi"/>
          <w:color w:val="222222"/>
          <w:sz w:val="28"/>
          <w:szCs w:val="28"/>
        </w:rPr>
        <w:t xml:space="preserve">, 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na jego mocy z ziem drugiego i trzeciego zaboru pruskiego utworzono </w:t>
      </w:r>
      <w:r w:rsidR="00ED75EF" w:rsidRPr="00475EF3">
        <w:rPr>
          <w:rFonts w:eastAsia="Times New Roman" w:cstheme="minorHAnsi"/>
          <w:bCs/>
          <w:color w:val="222222"/>
          <w:sz w:val="28"/>
          <w:szCs w:val="28"/>
        </w:rPr>
        <w:t>Księstwo Warszawskie</w:t>
      </w:r>
    </w:p>
    <w:p w:rsidR="00475EF3" w:rsidRPr="00ED75EF" w:rsidRDefault="00475EF3" w:rsidP="00475EF3">
      <w:pPr>
        <w:shd w:val="clear" w:color="auto" w:fill="FFFFFF"/>
        <w:spacing w:after="0" w:line="240" w:lineRule="auto"/>
        <w:ind w:right="45"/>
        <w:rPr>
          <w:rFonts w:eastAsia="Times New Roman" w:cstheme="minorHAnsi"/>
          <w:color w:val="222222"/>
          <w:sz w:val="28"/>
          <w:szCs w:val="28"/>
        </w:rPr>
      </w:pPr>
    </w:p>
    <w:p w:rsidR="00ED75EF" w:rsidRPr="00ED75EF" w:rsidRDefault="00ED75EF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</w:rPr>
      </w:pPr>
      <w:r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2. Ustrój </w:t>
      </w:r>
      <w:r w:rsidRPr="00475EF3">
        <w:rPr>
          <w:rFonts w:eastAsia="Times New Roman" w:cstheme="minorHAnsi"/>
          <w:bCs/>
          <w:color w:val="222222"/>
          <w:sz w:val="28"/>
          <w:szCs w:val="28"/>
        </w:rPr>
        <w:t>Księstwa Warszawskiego</w:t>
      </w:r>
    </w:p>
    <w:p w:rsidR="00ED75EF" w:rsidRPr="00ED75EF" w:rsidRDefault="00ED75EF" w:rsidP="00475EF3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</w:rPr>
      </w:pPr>
      <w:r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a. w </w:t>
      </w:r>
      <w:r w:rsidRPr="00475EF3">
        <w:rPr>
          <w:rFonts w:eastAsia="Times New Roman" w:cstheme="minorHAnsi"/>
          <w:bCs/>
          <w:color w:val="222222"/>
          <w:sz w:val="28"/>
          <w:szCs w:val="28"/>
        </w:rPr>
        <w:t>1807 r.</w:t>
      </w:r>
      <w:r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 Napoleon nadał Księstwu Warszawskiemu </w:t>
      </w:r>
      <w:r w:rsidRPr="00475EF3">
        <w:rPr>
          <w:rFonts w:eastAsia="Times New Roman" w:cstheme="minorHAnsi"/>
          <w:bCs/>
          <w:color w:val="222222"/>
          <w:sz w:val="28"/>
          <w:szCs w:val="28"/>
        </w:rPr>
        <w:t>konstytucję</w:t>
      </w:r>
    </w:p>
    <w:p w:rsidR="00ED75EF" w:rsidRPr="00ED75EF" w:rsidRDefault="00475EF3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</w:rPr>
      </w:pPr>
      <w:r w:rsidRPr="00475EF3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b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. dziedzicznym władcą został </w:t>
      </w:r>
      <w:r w:rsidR="00ED75EF" w:rsidRPr="00475EF3">
        <w:rPr>
          <w:rFonts w:eastAsia="Times New Roman" w:cstheme="minorHAnsi"/>
          <w:bCs/>
          <w:color w:val="222222"/>
          <w:sz w:val="28"/>
          <w:szCs w:val="28"/>
        </w:rPr>
        <w:t>Fryderyk August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 z dynastii Wettinów</w:t>
      </w:r>
    </w:p>
    <w:p w:rsidR="00ED75EF" w:rsidRPr="00ED75EF" w:rsidRDefault="00475EF3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</w:rPr>
      </w:pPr>
      <w:r w:rsidRPr="00475EF3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c. k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onstytucja ustanawiała </w:t>
      </w:r>
      <w:r w:rsidR="00ED75EF" w:rsidRPr="00475EF3">
        <w:rPr>
          <w:rFonts w:eastAsia="Times New Roman" w:cstheme="minorHAnsi"/>
          <w:bCs/>
          <w:color w:val="222222"/>
          <w:sz w:val="28"/>
          <w:szCs w:val="28"/>
        </w:rPr>
        <w:t>zasadę trójpodziału władzy</w:t>
      </w:r>
    </w:p>
    <w:p w:rsidR="00ED75EF" w:rsidRPr="00ED75EF" w:rsidRDefault="00475EF3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</w:rPr>
      </w:pPr>
      <w:r w:rsidRPr="00475EF3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d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. wszyscy obywatele byli </w:t>
      </w:r>
      <w:r w:rsidR="00ED75EF" w:rsidRPr="00475EF3">
        <w:rPr>
          <w:rFonts w:eastAsia="Times New Roman" w:cstheme="minorHAnsi"/>
          <w:bCs/>
          <w:color w:val="222222"/>
          <w:sz w:val="28"/>
          <w:szCs w:val="28"/>
        </w:rPr>
        <w:t>równi wobec prawa</w:t>
      </w:r>
    </w:p>
    <w:p w:rsidR="00ED75EF" w:rsidRDefault="00475EF3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</w:pPr>
      <w:r w:rsidRPr="00475EF3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e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. </w:t>
      </w:r>
      <w:r w:rsidR="00ED75EF" w:rsidRPr="00475EF3">
        <w:rPr>
          <w:rFonts w:eastAsia="Times New Roman" w:cstheme="minorHAnsi"/>
          <w:bCs/>
          <w:color w:val="222222"/>
          <w:sz w:val="28"/>
          <w:szCs w:val="28"/>
        </w:rPr>
        <w:t>mieszczanie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 mogli sprawować urzędy i kupować ziemię</w:t>
      </w:r>
    </w:p>
    <w:p w:rsidR="00475EF3" w:rsidRPr="00ED75EF" w:rsidRDefault="00475EF3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</w:rPr>
      </w:pPr>
    </w:p>
    <w:p w:rsidR="00ED75EF" w:rsidRPr="00ED75EF" w:rsidRDefault="00ED75EF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</w:rPr>
      </w:pPr>
      <w:r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3. Księstwo Warszawskie posiadało </w:t>
      </w:r>
      <w:r w:rsidRPr="00475EF3">
        <w:rPr>
          <w:rFonts w:eastAsia="Times New Roman" w:cstheme="minorHAnsi"/>
          <w:bCs/>
          <w:color w:val="222222"/>
          <w:sz w:val="28"/>
          <w:szCs w:val="28"/>
        </w:rPr>
        <w:t>własną armię</w:t>
      </w:r>
    </w:p>
    <w:p w:rsidR="00ED75EF" w:rsidRDefault="00ED75EF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</w:pPr>
      <w:r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a. dowódcą wojska  został książę </w:t>
      </w:r>
      <w:r w:rsidRPr="00475EF3">
        <w:rPr>
          <w:rFonts w:eastAsia="Times New Roman" w:cstheme="minorHAnsi"/>
          <w:bCs/>
          <w:color w:val="222222"/>
          <w:sz w:val="28"/>
          <w:szCs w:val="28"/>
        </w:rPr>
        <w:t>Józef Poniatowsk</w:t>
      </w:r>
      <w:r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i</w:t>
      </w:r>
    </w:p>
    <w:p w:rsidR="00475EF3" w:rsidRPr="00475EF3" w:rsidRDefault="00475EF3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</w:pPr>
    </w:p>
    <w:p w:rsidR="00475EF3" w:rsidRDefault="00475EF3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</w:pPr>
      <w:r w:rsidRPr="00475EF3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4. Wojsko Księstwa Warszawskiego walczyło po stronie Napoleona przeciwko Hiszpanii, brało udział w wojnie z Austrią, z Rosją i w „bitwie narodów” pod Lipskiem.</w:t>
      </w:r>
    </w:p>
    <w:p w:rsidR="00475EF3" w:rsidRPr="00ED75EF" w:rsidRDefault="00475EF3" w:rsidP="00ED75EF">
      <w:pPr>
        <w:shd w:val="clear" w:color="auto" w:fill="FFFFFF"/>
        <w:spacing w:after="0" w:line="240" w:lineRule="auto"/>
        <w:ind w:left="45" w:right="45"/>
        <w:rPr>
          <w:rFonts w:eastAsia="Times New Roman" w:cstheme="minorHAnsi"/>
          <w:color w:val="222222"/>
          <w:sz w:val="28"/>
          <w:szCs w:val="28"/>
        </w:rPr>
      </w:pPr>
    </w:p>
    <w:p w:rsidR="00ED75EF" w:rsidRDefault="00475EF3" w:rsidP="00475EF3">
      <w:pPr>
        <w:shd w:val="clear" w:color="auto" w:fill="FFFFFF"/>
        <w:spacing w:after="0" w:line="240" w:lineRule="auto"/>
        <w:ind w:right="45"/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</w:pPr>
      <w:r w:rsidRPr="00475EF3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5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. Po klęsce Napoleona Księstwo Warszawskie zostało zlikwidowane – </w:t>
      </w:r>
      <w:r w:rsidR="00ED75EF" w:rsidRPr="00475EF3">
        <w:rPr>
          <w:rFonts w:eastAsia="Times New Roman" w:cstheme="minorHAnsi"/>
          <w:bCs/>
          <w:color w:val="222222"/>
          <w:sz w:val="28"/>
          <w:szCs w:val="28"/>
        </w:rPr>
        <w:t>1815 r</w:t>
      </w:r>
      <w:r w:rsidR="00ED75EF" w:rsidRPr="00ED75EF"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  <w:t>.</w:t>
      </w:r>
    </w:p>
    <w:p w:rsidR="00475EF3" w:rsidRDefault="00475EF3" w:rsidP="00475EF3">
      <w:pPr>
        <w:shd w:val="clear" w:color="auto" w:fill="FFFFFF"/>
        <w:spacing w:after="0" w:line="240" w:lineRule="auto"/>
        <w:ind w:right="45"/>
        <w:rPr>
          <w:rFonts w:eastAsia="Times New Roman" w:cstheme="minorHAnsi"/>
          <w:color w:val="222222"/>
          <w:sz w:val="28"/>
          <w:szCs w:val="28"/>
          <w:bdr w:val="none" w:sz="0" w:space="0" w:color="auto" w:frame="1"/>
        </w:rPr>
      </w:pPr>
    </w:p>
    <w:p w:rsidR="00475EF3" w:rsidRDefault="00475EF3" w:rsidP="00475EF3">
      <w:pPr>
        <w:shd w:val="clear" w:color="auto" w:fill="FFFFFF"/>
        <w:spacing w:after="0" w:line="240" w:lineRule="auto"/>
        <w:ind w:right="45"/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Pytania</w:t>
      </w:r>
      <w:r w:rsidRPr="00475EF3"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 xml:space="preserve"> do samodzielnej pracy : </w:t>
      </w:r>
    </w:p>
    <w:p w:rsidR="00475EF3" w:rsidRDefault="00475EF3" w:rsidP="00475EF3">
      <w:pPr>
        <w:shd w:val="clear" w:color="auto" w:fill="FFFFFF"/>
        <w:spacing w:after="0" w:line="240" w:lineRule="auto"/>
        <w:ind w:right="45"/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Ćw. 1 str. 209 (praca z mapą)</w:t>
      </w:r>
    </w:p>
    <w:p w:rsidR="00475EF3" w:rsidRPr="00475EF3" w:rsidRDefault="00107ECF" w:rsidP="00475EF3">
      <w:pPr>
        <w:shd w:val="clear" w:color="auto" w:fill="FFFFFF"/>
        <w:spacing w:after="0" w:line="240" w:lineRule="auto"/>
        <w:ind w:right="45"/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Kim jest postać ukazana w prezentacji na tle mapy Księstwa Warszawskiego?</w:t>
      </w:r>
    </w:p>
    <w:p w:rsidR="00475EF3" w:rsidRPr="00ED75EF" w:rsidRDefault="00475EF3" w:rsidP="00475EF3">
      <w:pPr>
        <w:shd w:val="clear" w:color="auto" w:fill="FFFFFF"/>
        <w:spacing w:after="0" w:line="240" w:lineRule="auto"/>
        <w:ind w:right="45"/>
        <w:rPr>
          <w:rFonts w:eastAsia="Times New Roman" w:cstheme="minorHAnsi"/>
          <w:color w:val="222222"/>
          <w:sz w:val="28"/>
          <w:szCs w:val="28"/>
        </w:rPr>
      </w:pPr>
    </w:p>
    <w:p w:rsidR="00ED75EF" w:rsidRPr="00ED75EF" w:rsidRDefault="00ED75EF" w:rsidP="00ED75EF">
      <w:pPr>
        <w:shd w:val="clear" w:color="auto" w:fill="FFFFFF"/>
        <w:spacing w:after="240" w:line="240" w:lineRule="auto"/>
        <w:ind w:left="45" w:right="45"/>
        <w:rPr>
          <w:rFonts w:eastAsia="Times New Roman" w:cstheme="minorHAnsi"/>
          <w:color w:val="222222"/>
          <w:sz w:val="24"/>
          <w:szCs w:val="24"/>
        </w:rPr>
      </w:pPr>
      <w:r w:rsidRPr="00ED75EF">
        <w:rPr>
          <w:rFonts w:eastAsia="Times New Roman" w:cstheme="minorHAnsi"/>
          <w:color w:val="222222"/>
          <w:sz w:val="24"/>
          <w:szCs w:val="24"/>
        </w:rPr>
        <w:t>  </w:t>
      </w:r>
    </w:p>
    <w:p w:rsidR="00ED75EF" w:rsidRPr="00ED75EF" w:rsidRDefault="00ED75EF" w:rsidP="00ED75EF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  <w:r w:rsidRPr="00ED75EF">
        <w:rPr>
          <w:rFonts w:ascii="inherit" w:eastAsia="Times New Roman" w:hAnsi="inherit" w:cs="Helvetica"/>
          <w:color w:val="222222"/>
          <w:sz w:val="18"/>
          <w:szCs w:val="18"/>
        </w:rPr>
        <w:t> </w:t>
      </w:r>
    </w:p>
    <w:p w:rsidR="00ED75EF" w:rsidRPr="00ED75EF" w:rsidRDefault="00ED75EF" w:rsidP="00ED75EF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  <w:r w:rsidRPr="00ED75EF">
        <w:rPr>
          <w:rFonts w:ascii="inherit" w:eastAsia="Times New Roman" w:hAnsi="inherit" w:cs="Helvetica"/>
          <w:color w:val="222222"/>
          <w:sz w:val="18"/>
          <w:szCs w:val="18"/>
        </w:rPr>
        <w:t> </w:t>
      </w:r>
    </w:p>
    <w:p w:rsidR="00ED75EF" w:rsidRPr="00ED75EF" w:rsidRDefault="00ED75EF" w:rsidP="00ED75EF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  <w:r w:rsidRPr="00ED75EF">
        <w:rPr>
          <w:rFonts w:ascii="inherit" w:eastAsia="Times New Roman" w:hAnsi="inherit" w:cs="Helvetica"/>
          <w:color w:val="222222"/>
          <w:sz w:val="18"/>
          <w:szCs w:val="18"/>
        </w:rPr>
        <w:t> </w:t>
      </w:r>
    </w:p>
    <w:p w:rsidR="00ED75EF" w:rsidRPr="00ED75EF" w:rsidRDefault="00ED75EF" w:rsidP="00ED75EF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  <w:r w:rsidRPr="00ED75EF">
        <w:rPr>
          <w:rFonts w:ascii="inherit" w:eastAsia="Times New Roman" w:hAnsi="inherit" w:cs="Helvetica"/>
          <w:color w:val="222222"/>
          <w:sz w:val="18"/>
          <w:szCs w:val="18"/>
        </w:rPr>
        <w:t> </w:t>
      </w:r>
    </w:p>
    <w:p w:rsidR="00ED75EF" w:rsidRPr="00ED75EF" w:rsidRDefault="00ED75EF" w:rsidP="00ED75EF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  <w:r w:rsidRPr="00ED75EF">
        <w:rPr>
          <w:rFonts w:ascii="inherit" w:eastAsia="Times New Roman" w:hAnsi="inherit" w:cs="Helvetica"/>
          <w:color w:val="222222"/>
          <w:sz w:val="18"/>
          <w:szCs w:val="18"/>
        </w:rPr>
        <w:t> </w:t>
      </w:r>
    </w:p>
    <w:p w:rsidR="00ED75EF" w:rsidRPr="00ED75EF" w:rsidRDefault="00ED75EF" w:rsidP="00ED75EF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  <w:r w:rsidRPr="00ED75EF">
        <w:rPr>
          <w:rFonts w:ascii="inherit" w:eastAsia="Times New Roman" w:hAnsi="inherit" w:cs="Helvetica"/>
          <w:color w:val="222222"/>
          <w:sz w:val="18"/>
          <w:szCs w:val="18"/>
        </w:rPr>
        <w:t> </w:t>
      </w:r>
    </w:p>
    <w:p w:rsidR="00ED75EF" w:rsidRPr="00ED75EF" w:rsidRDefault="00ED75EF" w:rsidP="00ED75EF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  <w:r w:rsidRPr="00ED75EF">
        <w:rPr>
          <w:rFonts w:ascii="inherit" w:eastAsia="Times New Roman" w:hAnsi="inherit" w:cs="Helvetica"/>
          <w:color w:val="222222"/>
          <w:sz w:val="18"/>
          <w:szCs w:val="18"/>
        </w:rPr>
        <w:lastRenderedPageBreak/>
        <w:t> </w:t>
      </w:r>
    </w:p>
    <w:p w:rsidR="00ED75EF" w:rsidRPr="00ED75EF" w:rsidRDefault="00ED75EF" w:rsidP="00ED75EF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  <w:r w:rsidRPr="00ED75EF">
        <w:rPr>
          <w:rFonts w:ascii="inherit" w:eastAsia="Times New Roman" w:hAnsi="inherit" w:cs="Helvetica"/>
          <w:color w:val="222222"/>
          <w:sz w:val="18"/>
          <w:szCs w:val="18"/>
        </w:rPr>
        <w:t> </w:t>
      </w:r>
    </w:p>
    <w:p w:rsidR="00ED75EF" w:rsidRPr="00ED75EF" w:rsidRDefault="00ED75EF" w:rsidP="00ED75EF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  <w:r w:rsidRPr="00ED75EF">
        <w:rPr>
          <w:rFonts w:ascii="inherit" w:eastAsia="Times New Roman" w:hAnsi="inherit" w:cs="Helvetica"/>
          <w:color w:val="222222"/>
          <w:sz w:val="18"/>
          <w:szCs w:val="18"/>
        </w:rPr>
        <w:t> </w:t>
      </w:r>
    </w:p>
    <w:p w:rsidR="00ED75EF" w:rsidRPr="00ED75EF" w:rsidRDefault="00ED75EF">
      <w:pPr>
        <w:rPr>
          <w:b/>
          <w:sz w:val="28"/>
          <w:szCs w:val="28"/>
        </w:rPr>
      </w:pPr>
    </w:p>
    <w:sectPr w:rsidR="00ED75EF" w:rsidRPr="00ED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723D"/>
    <w:multiLevelType w:val="multilevel"/>
    <w:tmpl w:val="B30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75EF"/>
    <w:rsid w:val="00107ECF"/>
    <w:rsid w:val="00475EF3"/>
    <w:rsid w:val="00ED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75E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7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5LBqec2j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2020-05-21T10:29:00Z</dcterms:created>
  <dcterms:modified xsi:type="dcterms:W3CDTF">2020-05-21T10:58:00Z</dcterms:modified>
</cp:coreProperties>
</file>