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E557B" w14:textId="07404D93" w:rsidR="006F1017" w:rsidRPr="009F3B9C" w:rsidRDefault="006F1017">
      <w:pPr>
        <w:rPr>
          <w:color w:val="70AD47" w:themeColor="accent6"/>
        </w:rPr>
      </w:pPr>
      <w:r w:rsidRPr="009F3B9C">
        <w:rPr>
          <w:color w:val="70AD47" w:themeColor="accent6"/>
        </w:rPr>
        <w:t>Wtorek – 19.05.20</w:t>
      </w:r>
    </w:p>
    <w:p w14:paraId="28B87D69" w14:textId="320F7312" w:rsidR="00604427" w:rsidRPr="00234273" w:rsidRDefault="00604427">
      <w:pPr>
        <w:rPr>
          <w:b/>
          <w:bCs/>
        </w:rPr>
      </w:pPr>
      <w:r w:rsidRPr="00234273">
        <w:rPr>
          <w:b/>
          <w:bCs/>
        </w:rPr>
        <w:t>Temat: Białka – właściwości</w:t>
      </w:r>
    </w:p>
    <w:p w14:paraId="14A29590" w14:textId="4A9CB810" w:rsidR="00604427" w:rsidRDefault="00604427" w:rsidP="00604427">
      <w:pPr>
        <w:pStyle w:val="Akapitzlist"/>
        <w:numPr>
          <w:ilvl w:val="0"/>
          <w:numId w:val="1"/>
        </w:numPr>
      </w:pPr>
      <w:r>
        <w:t>Reakcja charakterystyczna na wykrywanie białka w danej substancji to rekcja ksantoproteinowa (</w:t>
      </w:r>
      <w:r w:rsidR="00ED7D2A">
        <w:t xml:space="preserve"> pod wpływem stężonego kwasu azotowego (V) białko</w:t>
      </w:r>
      <w:r w:rsidR="00234273">
        <w:t xml:space="preserve"> </w:t>
      </w:r>
      <w:r w:rsidR="00ED7D2A">
        <w:t xml:space="preserve"> barwi się na żółto)</w:t>
      </w:r>
    </w:p>
    <w:p w14:paraId="59A15D0C" w14:textId="283025D8" w:rsidR="00604427" w:rsidRDefault="00604427" w:rsidP="00604427">
      <w:pPr>
        <w:pStyle w:val="Akapitzlist"/>
        <w:numPr>
          <w:ilvl w:val="0"/>
          <w:numId w:val="1"/>
        </w:numPr>
      </w:pPr>
      <w:r>
        <w:t>Białka ścinają się pod wpływem</w:t>
      </w:r>
    </w:p>
    <w:p w14:paraId="5A28A9D5" w14:textId="2C626FE7" w:rsidR="00604427" w:rsidRDefault="00604427" w:rsidP="00604427">
      <w:pPr>
        <w:pStyle w:val="Akapitzlist"/>
        <w:numPr>
          <w:ilvl w:val="0"/>
          <w:numId w:val="2"/>
        </w:numPr>
      </w:pPr>
      <w:r>
        <w:t>Temperatury</w:t>
      </w:r>
    </w:p>
    <w:p w14:paraId="3C4999B3" w14:textId="71C3B5AF" w:rsidR="00604427" w:rsidRDefault="00604427" w:rsidP="00604427">
      <w:pPr>
        <w:pStyle w:val="Akapitzlist"/>
        <w:numPr>
          <w:ilvl w:val="0"/>
          <w:numId w:val="2"/>
        </w:numPr>
      </w:pPr>
      <w:r>
        <w:t>Kwasów</w:t>
      </w:r>
    </w:p>
    <w:p w14:paraId="45E67602" w14:textId="0E692F74" w:rsidR="00604427" w:rsidRDefault="00604427" w:rsidP="00604427">
      <w:pPr>
        <w:pStyle w:val="Akapitzlist"/>
        <w:numPr>
          <w:ilvl w:val="0"/>
          <w:numId w:val="2"/>
        </w:numPr>
      </w:pPr>
      <w:r>
        <w:t>Zasad</w:t>
      </w:r>
    </w:p>
    <w:p w14:paraId="5D9BB657" w14:textId="5D345320" w:rsidR="00604427" w:rsidRDefault="00604427" w:rsidP="00604427">
      <w:pPr>
        <w:pStyle w:val="Akapitzlist"/>
        <w:numPr>
          <w:ilvl w:val="0"/>
          <w:numId w:val="2"/>
        </w:numPr>
      </w:pPr>
      <w:r>
        <w:t>Alkoholi</w:t>
      </w:r>
    </w:p>
    <w:p w14:paraId="3A77B3E8" w14:textId="7729E845" w:rsidR="00604427" w:rsidRDefault="00604427" w:rsidP="00604427">
      <w:pPr>
        <w:pStyle w:val="Akapitzlist"/>
        <w:numPr>
          <w:ilvl w:val="0"/>
          <w:numId w:val="2"/>
        </w:numPr>
      </w:pPr>
      <w:r>
        <w:t>Soli metali</w:t>
      </w:r>
      <w:r w:rsidR="00ED7D2A">
        <w:t xml:space="preserve"> lekkich</w:t>
      </w:r>
    </w:p>
    <w:p w14:paraId="1DC095AE" w14:textId="584D6CA1" w:rsidR="00ED7D2A" w:rsidRDefault="00ED7D2A" w:rsidP="00604427">
      <w:pPr>
        <w:pStyle w:val="Akapitzlist"/>
        <w:numPr>
          <w:ilvl w:val="0"/>
          <w:numId w:val="2"/>
        </w:numPr>
      </w:pPr>
      <w:r>
        <w:t>Soli metali ciężkich</w:t>
      </w:r>
    </w:p>
    <w:p w14:paraId="1916C4B4" w14:textId="3EA0610E" w:rsidR="00604427" w:rsidRDefault="00604427" w:rsidP="00604427">
      <w:pPr>
        <w:pStyle w:val="Akapitzlist"/>
        <w:numPr>
          <w:ilvl w:val="0"/>
          <w:numId w:val="1"/>
        </w:numPr>
      </w:pPr>
      <w:r>
        <w:t>Procesy jakim ulegają bia</w:t>
      </w:r>
      <w:r w:rsidR="00ED7D2A">
        <w:t>ł</w:t>
      </w:r>
      <w:r>
        <w:t>ka</w:t>
      </w:r>
    </w:p>
    <w:p w14:paraId="49A785C2" w14:textId="699BB28F" w:rsidR="00604427" w:rsidRDefault="00604427" w:rsidP="00604427">
      <w:pPr>
        <w:pStyle w:val="Akapitzlist"/>
        <w:numPr>
          <w:ilvl w:val="0"/>
          <w:numId w:val="3"/>
        </w:numPr>
      </w:pPr>
      <w:r>
        <w:t>Odwracalne – koagulacja, czyli wysalanie</w:t>
      </w:r>
    </w:p>
    <w:p w14:paraId="151DFCCE" w14:textId="65463FF3" w:rsidR="00604427" w:rsidRDefault="00604427" w:rsidP="00604427">
      <w:pPr>
        <w:pStyle w:val="Akapitzlist"/>
        <w:numPr>
          <w:ilvl w:val="0"/>
          <w:numId w:val="3"/>
        </w:numPr>
      </w:pPr>
      <w:r>
        <w:t xml:space="preserve">Nieodwracalne – denaturacja </w:t>
      </w:r>
    </w:p>
    <w:p w14:paraId="53103281" w14:textId="0EFB50F6" w:rsidR="00234273" w:rsidRDefault="00234273" w:rsidP="00234273">
      <w:pPr>
        <w:pStyle w:val="Akapitzlist"/>
        <w:numPr>
          <w:ilvl w:val="0"/>
          <w:numId w:val="1"/>
        </w:numPr>
      </w:pPr>
      <w:r>
        <w:t xml:space="preserve">Zol i żel </w:t>
      </w:r>
    </w:p>
    <w:p w14:paraId="382815F7" w14:textId="74DF8190" w:rsidR="00BF7608" w:rsidRDefault="00BF7608" w:rsidP="00BF7608">
      <w:pPr>
        <w:pStyle w:val="Akapitzlist"/>
        <w:ind w:left="1080"/>
      </w:pPr>
    </w:p>
    <w:p w14:paraId="3D7A738A" w14:textId="56E0772B" w:rsidR="00BF7608" w:rsidRDefault="00BF7608" w:rsidP="00BF7608">
      <w:pPr>
        <w:pStyle w:val="Akapitzlist"/>
        <w:ind w:left="1080"/>
      </w:pPr>
      <w:r>
        <w:t>Na tej stronie znajdzie</w:t>
      </w:r>
      <w:r w:rsidR="00930357">
        <w:t>cie</w:t>
      </w:r>
      <w:r>
        <w:t xml:space="preserve"> więcej informacji o białkach</w:t>
      </w:r>
    </w:p>
    <w:p w14:paraId="6C68F4DD" w14:textId="5D3A8D19" w:rsidR="00BF7608" w:rsidRDefault="00276A4C" w:rsidP="00BF7608">
      <w:pPr>
        <w:pStyle w:val="Akapitzlist"/>
        <w:ind w:left="1080"/>
        <w:rPr>
          <w:rStyle w:val="Hipercze"/>
        </w:rPr>
      </w:pPr>
      <w:hyperlink r:id="rId5" w:history="1">
        <w:r w:rsidR="00BF7608" w:rsidRPr="00BF7608">
          <w:rPr>
            <w:rStyle w:val="Hipercze"/>
          </w:rPr>
          <w:t>https://epodreczniki.pl/b/P1EB366WW</w:t>
        </w:r>
      </w:hyperlink>
    </w:p>
    <w:p w14:paraId="2A43F331" w14:textId="77777777" w:rsidR="0055729B" w:rsidRDefault="0055729B" w:rsidP="00BF7608">
      <w:pPr>
        <w:pStyle w:val="Akapitzlist"/>
        <w:ind w:left="1080"/>
      </w:pPr>
    </w:p>
    <w:p w14:paraId="2DBF76D0" w14:textId="253DDADD" w:rsidR="00F95802" w:rsidRDefault="00F95802" w:rsidP="00F95802">
      <w:pPr>
        <w:pStyle w:val="Akapitzlist"/>
        <w:ind w:left="1080"/>
      </w:pPr>
    </w:p>
    <w:p w14:paraId="510206D5" w14:textId="76C7270F" w:rsidR="00F95802" w:rsidRPr="00930357" w:rsidRDefault="00F95802" w:rsidP="00F95802">
      <w:pPr>
        <w:pStyle w:val="Akapitzlist"/>
        <w:ind w:left="1080"/>
        <w:rPr>
          <w:color w:val="FF0000"/>
        </w:rPr>
      </w:pPr>
      <w:r w:rsidRPr="00930357">
        <w:rPr>
          <w:color w:val="FF0000"/>
        </w:rPr>
        <w:t>Praca domowa</w:t>
      </w:r>
    </w:p>
    <w:p w14:paraId="51326E66" w14:textId="4EBA41A6" w:rsidR="00F95802" w:rsidRPr="00930357" w:rsidRDefault="00F95802" w:rsidP="00AC1C68">
      <w:pPr>
        <w:pStyle w:val="Akapitzlist"/>
        <w:numPr>
          <w:ilvl w:val="0"/>
          <w:numId w:val="4"/>
        </w:numPr>
        <w:rPr>
          <w:color w:val="FF0000"/>
        </w:rPr>
      </w:pPr>
      <w:r w:rsidRPr="00930357">
        <w:rPr>
          <w:color w:val="FF0000"/>
        </w:rPr>
        <w:t>Napisz, co to jest gluten i do czego jest potrzebn</w:t>
      </w:r>
      <w:r w:rsidR="00AC1C68" w:rsidRPr="00930357">
        <w:rPr>
          <w:color w:val="FF0000"/>
        </w:rPr>
        <w:t>y</w:t>
      </w:r>
    </w:p>
    <w:p w14:paraId="5A7558DE" w14:textId="0C798A11" w:rsidR="00AC1C68" w:rsidRPr="00930357" w:rsidRDefault="00AC1C68" w:rsidP="00AC1C68">
      <w:pPr>
        <w:pStyle w:val="Akapitzlist"/>
        <w:numPr>
          <w:ilvl w:val="0"/>
          <w:numId w:val="4"/>
        </w:numPr>
        <w:rPr>
          <w:color w:val="FF0000"/>
        </w:rPr>
      </w:pPr>
      <w:r w:rsidRPr="00930357">
        <w:rPr>
          <w:color w:val="FF0000"/>
        </w:rPr>
        <w:t>Napisz, pod wpływem czego białko ścina się odwracalnie</w:t>
      </w:r>
      <w:r w:rsidR="00930357" w:rsidRPr="00930357">
        <w:rPr>
          <w:color w:val="FF0000"/>
        </w:rPr>
        <w:t>, podaj przykład z życia codziennego</w:t>
      </w:r>
    </w:p>
    <w:p w14:paraId="381EF3FD" w14:textId="2DB27835" w:rsidR="00AC1C68" w:rsidRPr="00930357" w:rsidRDefault="00AC1C68" w:rsidP="00AC1C68">
      <w:pPr>
        <w:pStyle w:val="Akapitzlist"/>
        <w:numPr>
          <w:ilvl w:val="0"/>
          <w:numId w:val="4"/>
        </w:numPr>
        <w:rPr>
          <w:color w:val="FF0000"/>
        </w:rPr>
      </w:pPr>
      <w:r w:rsidRPr="00930357">
        <w:rPr>
          <w:color w:val="FF0000"/>
        </w:rPr>
        <w:t>Napisz, dlaczego na srebrnej łyżeczce używanej do jedzenia jajek na miękko pojawia się czarny nalot</w:t>
      </w:r>
    </w:p>
    <w:p w14:paraId="32BA4E6A" w14:textId="58D3919F" w:rsidR="00930357" w:rsidRPr="00930357" w:rsidRDefault="00930357" w:rsidP="00930357">
      <w:pPr>
        <w:ind w:left="1080"/>
        <w:rPr>
          <w:color w:val="FF0000"/>
        </w:rPr>
      </w:pPr>
      <w:r w:rsidRPr="00930357">
        <w:rPr>
          <w:color w:val="FF0000"/>
        </w:rPr>
        <w:t>To są zadania na ocenę  -3</w:t>
      </w:r>
    </w:p>
    <w:p w14:paraId="47866324" w14:textId="0D10FDC8" w:rsidR="00930357" w:rsidRPr="00930357" w:rsidRDefault="00930357" w:rsidP="00930357">
      <w:pPr>
        <w:ind w:left="1080"/>
        <w:rPr>
          <w:color w:val="FF0000"/>
        </w:rPr>
      </w:pPr>
      <w:r w:rsidRPr="00930357">
        <w:rPr>
          <w:color w:val="FF0000"/>
        </w:rPr>
        <w:t xml:space="preserve">Na ocenę 4 – dodatkowo zad.3 i 4 str. 201 z podręcznika </w:t>
      </w:r>
    </w:p>
    <w:p w14:paraId="5FE4A983" w14:textId="3954190F" w:rsidR="00930357" w:rsidRDefault="00930357" w:rsidP="00930357">
      <w:pPr>
        <w:ind w:left="1080"/>
        <w:rPr>
          <w:color w:val="FF0000"/>
        </w:rPr>
      </w:pPr>
      <w:r w:rsidRPr="00930357">
        <w:rPr>
          <w:color w:val="FF0000"/>
        </w:rPr>
        <w:t>Na ocenę 5- wszystko powyższe plus zad. 5 i 6 str.201 z podręcznika</w:t>
      </w:r>
    </w:p>
    <w:p w14:paraId="6A5221FF" w14:textId="6784B2F9" w:rsidR="00234273" w:rsidRDefault="00234273" w:rsidP="00930357">
      <w:pPr>
        <w:ind w:left="1080"/>
        <w:rPr>
          <w:color w:val="FF0000"/>
        </w:rPr>
      </w:pPr>
      <w:r>
        <w:rPr>
          <w:color w:val="FF0000"/>
        </w:rPr>
        <w:t>Proszę o odesłanie prac do 1</w:t>
      </w:r>
      <w:r w:rsidR="006F1017">
        <w:rPr>
          <w:color w:val="FF0000"/>
        </w:rPr>
        <w:t>9</w:t>
      </w:r>
      <w:r>
        <w:rPr>
          <w:color w:val="FF0000"/>
        </w:rPr>
        <w:t xml:space="preserve"> m</w:t>
      </w:r>
      <w:r w:rsidR="00AD13E3">
        <w:rPr>
          <w:color w:val="FF0000"/>
        </w:rPr>
        <w:t>a</w:t>
      </w:r>
      <w:r>
        <w:rPr>
          <w:color w:val="FF0000"/>
        </w:rPr>
        <w:t>ja do godz</w:t>
      </w:r>
      <w:r w:rsidR="00AD13E3">
        <w:rPr>
          <w:color w:val="FF0000"/>
        </w:rPr>
        <w:t>.18.00 !</w:t>
      </w:r>
    </w:p>
    <w:p w14:paraId="7CA790B8" w14:textId="77777777" w:rsidR="00234273" w:rsidRDefault="00234273" w:rsidP="00930357">
      <w:pPr>
        <w:ind w:left="1080"/>
        <w:rPr>
          <w:color w:val="FF0000"/>
        </w:rPr>
      </w:pPr>
    </w:p>
    <w:p w14:paraId="46B9F323" w14:textId="7D6BDF27" w:rsidR="00234273" w:rsidRPr="00234273" w:rsidRDefault="00AD13E3" w:rsidP="00930357">
      <w:pPr>
        <w:ind w:left="1080"/>
        <w:rPr>
          <w:color w:val="7030A0"/>
        </w:rPr>
      </w:pPr>
      <w:r>
        <w:rPr>
          <w:color w:val="7030A0"/>
        </w:rPr>
        <w:t xml:space="preserve">!!! </w:t>
      </w:r>
      <w:r w:rsidR="00234273" w:rsidRPr="00234273">
        <w:rPr>
          <w:color w:val="7030A0"/>
        </w:rPr>
        <w:t>2</w:t>
      </w:r>
      <w:r w:rsidR="006F1017">
        <w:rPr>
          <w:color w:val="7030A0"/>
        </w:rPr>
        <w:t>1</w:t>
      </w:r>
      <w:r w:rsidR="00234273" w:rsidRPr="00234273">
        <w:rPr>
          <w:color w:val="7030A0"/>
        </w:rPr>
        <w:t xml:space="preserve"> maja to drugi termin testu, który jest równoznaczny z poprawą</w:t>
      </w:r>
      <w:r>
        <w:rPr>
          <w:color w:val="7030A0"/>
        </w:rPr>
        <w:t xml:space="preserve"> !!!</w:t>
      </w:r>
    </w:p>
    <w:p w14:paraId="08EC6368" w14:textId="4367EA17" w:rsidR="00234273" w:rsidRDefault="00234273" w:rsidP="00930357">
      <w:pPr>
        <w:ind w:left="1080"/>
        <w:rPr>
          <w:color w:val="7030A0"/>
        </w:rPr>
      </w:pPr>
      <w:r w:rsidRPr="00234273">
        <w:rPr>
          <w:color w:val="7030A0"/>
        </w:rPr>
        <w:t>Jeżeli ktoś się zdecyduje na poprawę musi liczyć się z tym, że liczy się ocena z poprawy</w:t>
      </w:r>
    </w:p>
    <w:p w14:paraId="048C48F4" w14:textId="6DC5F4D1" w:rsidR="00234273" w:rsidRDefault="00234273" w:rsidP="00930357">
      <w:pPr>
        <w:ind w:left="1080"/>
        <w:rPr>
          <w:color w:val="7030A0"/>
        </w:rPr>
      </w:pPr>
      <w:r>
        <w:rPr>
          <w:color w:val="7030A0"/>
        </w:rPr>
        <w:t>Test rozpoczyna się o godz. 1</w:t>
      </w:r>
      <w:r w:rsidR="00276A4C">
        <w:rPr>
          <w:color w:val="7030A0"/>
        </w:rPr>
        <w:t>1</w:t>
      </w:r>
      <w:bookmarkStart w:id="0" w:name="_GoBack"/>
      <w:bookmarkEnd w:id="0"/>
      <w:r>
        <w:rPr>
          <w:color w:val="7030A0"/>
        </w:rPr>
        <w:t>.45 i trwa 17 minut, jest aktywny 30 minut</w:t>
      </w:r>
    </w:p>
    <w:p w14:paraId="7D5EBA3B" w14:textId="124B0528" w:rsidR="00234273" w:rsidRDefault="00234273" w:rsidP="00930357">
      <w:pPr>
        <w:ind w:left="1080"/>
        <w:rPr>
          <w:color w:val="7030A0"/>
        </w:rPr>
      </w:pPr>
      <w:r>
        <w:rPr>
          <w:color w:val="7030A0"/>
        </w:rPr>
        <w:t xml:space="preserve">Link do testu </w:t>
      </w:r>
    </w:p>
    <w:p w14:paraId="7C232C77" w14:textId="5F5EE7FC" w:rsidR="0055729B" w:rsidRPr="00E66EC0" w:rsidRDefault="0055729B" w:rsidP="00930357">
      <w:pPr>
        <w:ind w:left="1080"/>
        <w:rPr>
          <w:color w:val="4472C4" w:themeColor="accent1"/>
        </w:rPr>
      </w:pPr>
      <w:r w:rsidRPr="0055729B">
        <w:rPr>
          <w:color w:val="4472C4" w:themeColor="accent1"/>
        </w:rPr>
        <w:t>https://www.testportal.pl/test.html?t=9Fa4kTiWRX3P</w:t>
      </w:r>
    </w:p>
    <w:p w14:paraId="3BB210EE" w14:textId="2C28A462" w:rsidR="006F1017" w:rsidRPr="009F3B9C" w:rsidRDefault="006F1017" w:rsidP="00930357">
      <w:pPr>
        <w:ind w:left="1080"/>
        <w:rPr>
          <w:color w:val="70AD47" w:themeColor="accent6"/>
        </w:rPr>
      </w:pPr>
      <w:r w:rsidRPr="009F3B9C">
        <w:rPr>
          <w:color w:val="70AD47" w:themeColor="accent6"/>
        </w:rPr>
        <w:t>Czwartek – 21.05.20</w:t>
      </w:r>
    </w:p>
    <w:p w14:paraId="2E370444" w14:textId="69CDC045" w:rsidR="006F1017" w:rsidRDefault="006F1017" w:rsidP="00930357">
      <w:pPr>
        <w:ind w:left="1080"/>
        <w:rPr>
          <w:b/>
          <w:bCs/>
        </w:rPr>
      </w:pPr>
      <w:r w:rsidRPr="006F1017">
        <w:rPr>
          <w:b/>
          <w:bCs/>
        </w:rPr>
        <w:t xml:space="preserve">Temat: Sacharydy </w:t>
      </w:r>
    </w:p>
    <w:p w14:paraId="151CC9F0" w14:textId="38E59129" w:rsidR="007453BE" w:rsidRDefault="007453BE" w:rsidP="007453BE">
      <w:r>
        <w:t>Notatka do zeszytu</w:t>
      </w:r>
      <w:r w:rsidR="00A464FA">
        <w:t xml:space="preserve"> wg punktów </w:t>
      </w:r>
    </w:p>
    <w:p w14:paraId="028741FB" w14:textId="77777777" w:rsidR="007453BE" w:rsidRDefault="007453BE" w:rsidP="007453BE">
      <w:pPr>
        <w:pStyle w:val="Akapitzlist"/>
        <w:numPr>
          <w:ilvl w:val="0"/>
          <w:numId w:val="5"/>
        </w:numPr>
      </w:pPr>
      <w:r>
        <w:lastRenderedPageBreak/>
        <w:t>Sacharoza ( disacharyd, dwucukier) jest najbardziej rozpowszechnionym disacharydem w przyrodzie. Otrzymywana jest z buraków cukrowych lub trzciny cukrowej.</w:t>
      </w:r>
    </w:p>
    <w:p w14:paraId="19FAFB4D" w14:textId="77777777" w:rsidR="007453BE" w:rsidRPr="00307AA1" w:rsidRDefault="007453BE" w:rsidP="007453BE">
      <w:pPr>
        <w:pStyle w:val="Akapitzlist"/>
        <w:numPr>
          <w:ilvl w:val="0"/>
          <w:numId w:val="5"/>
        </w:numPr>
      </w:pPr>
      <w:r w:rsidRPr="00307AA1">
        <w:t xml:space="preserve">Wzór sacharozy to C </w:t>
      </w:r>
      <w:r w:rsidRPr="00307AA1">
        <w:rPr>
          <w:vertAlign w:val="subscript"/>
        </w:rPr>
        <w:t>12</w:t>
      </w:r>
      <w:r w:rsidRPr="00307AA1">
        <w:t xml:space="preserve">H </w:t>
      </w:r>
      <w:r w:rsidRPr="00307AA1">
        <w:rPr>
          <w:vertAlign w:val="subscript"/>
        </w:rPr>
        <w:t>22</w:t>
      </w:r>
      <w:r w:rsidRPr="00307AA1">
        <w:t xml:space="preserve">O </w:t>
      </w:r>
      <w:r w:rsidRPr="00307AA1">
        <w:rPr>
          <w:vertAlign w:val="subscript"/>
        </w:rPr>
        <w:t>11</w:t>
      </w:r>
    </w:p>
    <w:p w14:paraId="4C876688" w14:textId="77777777" w:rsidR="007453BE" w:rsidRDefault="007453BE" w:rsidP="007453BE">
      <w:pPr>
        <w:pStyle w:val="Akapitzlist"/>
        <w:numPr>
          <w:ilvl w:val="0"/>
          <w:numId w:val="5"/>
        </w:numPr>
      </w:pPr>
      <w:r>
        <w:t>Właściwości sacharozy str. 109</w:t>
      </w:r>
    </w:p>
    <w:p w14:paraId="01754AAC" w14:textId="77777777" w:rsidR="007453BE" w:rsidRDefault="007453BE" w:rsidP="007453BE">
      <w:pPr>
        <w:pStyle w:val="Akapitzlist"/>
        <w:numPr>
          <w:ilvl w:val="0"/>
          <w:numId w:val="5"/>
        </w:numPr>
      </w:pPr>
      <w:r>
        <w:t>Jakiej przemianie ulega sacharoza w organizmie? Str. 209</w:t>
      </w:r>
    </w:p>
    <w:p w14:paraId="0BBE651B" w14:textId="1EB82962" w:rsidR="007453BE" w:rsidRDefault="007453BE" w:rsidP="007453BE">
      <w:pPr>
        <w:pStyle w:val="Akapitzlist"/>
        <w:numPr>
          <w:ilvl w:val="0"/>
          <w:numId w:val="5"/>
        </w:numPr>
      </w:pPr>
      <w:r>
        <w:t>Zastosowania sacharozy str.210</w:t>
      </w:r>
    </w:p>
    <w:p w14:paraId="3B70B556" w14:textId="6DE967AD" w:rsidR="007453BE" w:rsidRDefault="007453BE" w:rsidP="007453BE">
      <w:pPr>
        <w:pStyle w:val="Akapitzlist"/>
      </w:pPr>
    </w:p>
    <w:p w14:paraId="2E3B43F8" w14:textId="5DE1A5F8" w:rsidR="007453BE" w:rsidRDefault="007453BE" w:rsidP="007453BE">
      <w:pPr>
        <w:pStyle w:val="Akapitzlist"/>
      </w:pPr>
      <w:r>
        <w:t>Dodatkowe informacje na poniższej stronie</w:t>
      </w:r>
    </w:p>
    <w:p w14:paraId="155611A7" w14:textId="17FF34F9" w:rsidR="006F1017" w:rsidRPr="007453BE" w:rsidRDefault="00276A4C" w:rsidP="007453BE">
      <w:hyperlink r:id="rId6" w:history="1">
        <w:r w:rsidR="007453BE" w:rsidRPr="00486A3E">
          <w:rPr>
            <w:rStyle w:val="Hipercze"/>
          </w:rPr>
          <w:t>https://epodreczniki.pl/b/Psuk1hSil</w:t>
        </w:r>
      </w:hyperlink>
    </w:p>
    <w:p w14:paraId="4B65EE8B" w14:textId="6D867FA3" w:rsidR="00F95802" w:rsidRDefault="00F95802" w:rsidP="00F95802">
      <w:pPr>
        <w:pStyle w:val="Akapitzlist"/>
        <w:ind w:left="1080"/>
      </w:pPr>
      <w:r>
        <w:t>Pozdrawiam</w:t>
      </w:r>
    </w:p>
    <w:p w14:paraId="29C27662" w14:textId="0E8E49A9" w:rsidR="00F95802" w:rsidRDefault="00F95802" w:rsidP="00F95802">
      <w:pPr>
        <w:pStyle w:val="Akapitzlist"/>
        <w:ind w:left="1080"/>
      </w:pPr>
      <w:r>
        <w:t>ED</w:t>
      </w:r>
    </w:p>
    <w:sectPr w:rsidR="00F9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3ED"/>
    <w:multiLevelType w:val="hybridMultilevel"/>
    <w:tmpl w:val="DE68DADA"/>
    <w:lvl w:ilvl="0" w:tplc="5B82E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A1F6C"/>
    <w:multiLevelType w:val="hybridMultilevel"/>
    <w:tmpl w:val="FEC44642"/>
    <w:lvl w:ilvl="0" w:tplc="336C1A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9069F9"/>
    <w:multiLevelType w:val="hybridMultilevel"/>
    <w:tmpl w:val="EB42C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34AF7"/>
    <w:multiLevelType w:val="hybridMultilevel"/>
    <w:tmpl w:val="0D802D60"/>
    <w:lvl w:ilvl="0" w:tplc="5EE61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A22893"/>
    <w:multiLevelType w:val="hybridMultilevel"/>
    <w:tmpl w:val="7C7C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A9"/>
    <w:rsid w:val="00060ECF"/>
    <w:rsid w:val="00234273"/>
    <w:rsid w:val="00276A4C"/>
    <w:rsid w:val="0055729B"/>
    <w:rsid w:val="005A5C50"/>
    <w:rsid w:val="00604427"/>
    <w:rsid w:val="006F1017"/>
    <w:rsid w:val="007453BE"/>
    <w:rsid w:val="00783CEC"/>
    <w:rsid w:val="00930357"/>
    <w:rsid w:val="009F3B9C"/>
    <w:rsid w:val="00A45773"/>
    <w:rsid w:val="00A464FA"/>
    <w:rsid w:val="00AC1C68"/>
    <w:rsid w:val="00AD13E3"/>
    <w:rsid w:val="00BD00ED"/>
    <w:rsid w:val="00BF7608"/>
    <w:rsid w:val="00DA5DFC"/>
    <w:rsid w:val="00E66EC0"/>
    <w:rsid w:val="00ED7D2A"/>
    <w:rsid w:val="00F850A9"/>
    <w:rsid w:val="00F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8679"/>
  <w15:chartTrackingRefBased/>
  <w15:docId w15:val="{234A1838-2C98-4BC3-9932-8491AC26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4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58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5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b/Psuk1hSil" TargetMode="External"/><Relationship Id="rId5" Type="http://schemas.openxmlformats.org/officeDocument/2006/relationships/hyperlink" Target="https://epodreczniki.pl/b/P1EB366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Kamil (STUD)</dc:creator>
  <cp:keywords/>
  <dc:description/>
  <cp:lastModifiedBy>Długosz Kamil (STUD)</cp:lastModifiedBy>
  <cp:revision>8</cp:revision>
  <dcterms:created xsi:type="dcterms:W3CDTF">2020-05-19T07:26:00Z</dcterms:created>
  <dcterms:modified xsi:type="dcterms:W3CDTF">2020-05-19T08:03:00Z</dcterms:modified>
</cp:coreProperties>
</file>