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FB" w:rsidRDefault="008406FB">
      <w:r>
        <w:t>Kl.VI - Odczytaj życiorys św. Wojciecha i ułóż krzyżówkę do hasła: Świadek. Hasła poboczne powinny dotyczyć życia i działalności św. Wojciecha katecheza 33.</w:t>
      </w:r>
      <w:bookmarkStart w:id="0" w:name="_GoBack"/>
      <w:bookmarkEnd w:id="0"/>
    </w:p>
    <w:p w:rsidR="00AC1371" w:rsidRPr="00AC1371" w:rsidRDefault="00AC1371">
      <w:r w:rsidRPr="00AC1371">
        <w:rPr>
          <w:rStyle w:val="recipient"/>
        </w:rPr>
        <w:t>Pozdrawiam.</w:t>
      </w:r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187AC2"/>
    <w:rsid w:val="004E6E37"/>
    <w:rsid w:val="008406FB"/>
    <w:rsid w:val="00A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2020-03-30T08:49:00Z</dcterms:created>
  <dcterms:modified xsi:type="dcterms:W3CDTF">2020-03-30T08:49:00Z</dcterms:modified>
</cp:coreProperties>
</file>