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="003865FB">
        <w:rPr>
          <w:rFonts w:ascii="Arial" w:hAnsi="Arial" w:cs="Arial"/>
          <w:b/>
          <w:sz w:val="20"/>
          <w:szCs w:val="20"/>
        </w:rPr>
        <w:t xml:space="preserve">Od  04 – 08 .05 </w:t>
      </w:r>
      <w:proofErr w:type="gramEnd"/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D036D2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6D0D">
        <w:rPr>
          <w:rFonts w:ascii="Arial" w:hAnsi="Arial" w:cs="Arial"/>
          <w:sz w:val="20"/>
          <w:szCs w:val="20"/>
        </w:rPr>
        <w:t xml:space="preserve">Kl. VI </w:t>
      </w:r>
      <w:r w:rsidR="00D036D2">
        <w:rPr>
          <w:rFonts w:ascii="Arial" w:hAnsi="Arial" w:cs="Arial"/>
          <w:sz w:val="20"/>
          <w:szCs w:val="20"/>
        </w:rPr>
        <w:t xml:space="preserve">- </w:t>
      </w:r>
      <w:r w:rsidR="003865FB">
        <w:rPr>
          <w:rFonts w:ascii="Arial" w:hAnsi="Arial" w:cs="Arial"/>
          <w:sz w:val="20"/>
          <w:szCs w:val="20"/>
        </w:rPr>
        <w:t>Katecheza 37</w:t>
      </w:r>
      <w:r w:rsidR="00696D0D">
        <w:rPr>
          <w:rFonts w:ascii="Arial" w:hAnsi="Arial" w:cs="Arial"/>
          <w:sz w:val="20"/>
          <w:szCs w:val="20"/>
        </w:rPr>
        <w:t xml:space="preserve"> </w:t>
      </w:r>
      <w:r w:rsidR="006232FC">
        <w:rPr>
          <w:rFonts w:ascii="Arial" w:hAnsi="Arial" w:cs="Arial"/>
          <w:sz w:val="20"/>
          <w:szCs w:val="20"/>
        </w:rPr>
        <w:t>–</w:t>
      </w:r>
      <w:r w:rsidR="003865FB">
        <w:rPr>
          <w:rFonts w:ascii="Arial" w:hAnsi="Arial" w:cs="Arial"/>
          <w:sz w:val="20"/>
          <w:szCs w:val="20"/>
        </w:rPr>
        <w:t xml:space="preserve"> przeczytaj tekst biblijny </w:t>
      </w:r>
      <w:proofErr w:type="spellStart"/>
      <w:r w:rsidR="003865FB">
        <w:rPr>
          <w:rFonts w:ascii="Arial" w:hAnsi="Arial" w:cs="Arial"/>
          <w:sz w:val="20"/>
          <w:szCs w:val="20"/>
        </w:rPr>
        <w:t>Dz</w:t>
      </w:r>
      <w:proofErr w:type="spellEnd"/>
      <w:r w:rsidR="003865FB">
        <w:rPr>
          <w:rFonts w:ascii="Arial" w:hAnsi="Arial" w:cs="Arial"/>
          <w:sz w:val="20"/>
          <w:szCs w:val="20"/>
        </w:rPr>
        <w:t xml:space="preserve"> 2,38-40 - uzupełnij ćwiczenia i ułóż modlitwę w intencji misji i prześlij ją. Katecheza 40 – przeczytaj KKK </w:t>
      </w:r>
      <w:bookmarkStart w:id="0" w:name="_GoBack"/>
      <w:bookmarkEnd w:id="0"/>
      <w:r w:rsidR="003865FB">
        <w:rPr>
          <w:rFonts w:ascii="Arial" w:hAnsi="Arial" w:cs="Arial"/>
          <w:sz w:val="20"/>
          <w:szCs w:val="20"/>
        </w:rPr>
        <w:t>971 i zapoznaj się z życiorysami św. Maksymiliana Marii Kolbego, św. Jana Pawła II oraz kardynała Stefana Wyszyńskiego – uzupełnij ćwiczenia.</w:t>
      </w: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94FD3"/>
    <w:rsid w:val="003865FB"/>
    <w:rsid w:val="00474B60"/>
    <w:rsid w:val="0047583A"/>
    <w:rsid w:val="004A59FF"/>
    <w:rsid w:val="00502F11"/>
    <w:rsid w:val="00544499"/>
    <w:rsid w:val="00561698"/>
    <w:rsid w:val="006232FC"/>
    <w:rsid w:val="00696D0D"/>
    <w:rsid w:val="006D61CA"/>
    <w:rsid w:val="00733280"/>
    <w:rsid w:val="00804F49"/>
    <w:rsid w:val="00911D29"/>
    <w:rsid w:val="00AC43AA"/>
    <w:rsid w:val="00AE510A"/>
    <w:rsid w:val="00B16C16"/>
    <w:rsid w:val="00B27396"/>
    <w:rsid w:val="00BB5E42"/>
    <w:rsid w:val="00CC4BA2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17</cp:revision>
  <cp:lastPrinted>2017-08-31T10:55:00Z</cp:lastPrinted>
  <dcterms:created xsi:type="dcterms:W3CDTF">2017-08-31T10:29:00Z</dcterms:created>
  <dcterms:modified xsi:type="dcterms:W3CDTF">2020-05-03T20:27:00Z</dcterms:modified>
</cp:coreProperties>
</file>