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81" w:rsidRDefault="00E87C3C" w:rsidP="00951183">
      <w:pPr>
        <w:spacing w:line="360" w:lineRule="auto"/>
      </w:pPr>
      <w:r w:rsidRPr="00DF7031">
        <w:rPr>
          <w:b/>
          <w:sz w:val="24"/>
          <w:szCs w:val="24"/>
        </w:rPr>
        <w:t>Kl. VII</w:t>
      </w:r>
      <w:r>
        <w:rPr>
          <w:b/>
        </w:rPr>
        <w:t xml:space="preserve"> –</w:t>
      </w:r>
      <w:r>
        <w:t xml:space="preserve"> T</w:t>
      </w:r>
      <w:r w:rsidRPr="00E87C3C">
        <w:t>emat</w:t>
      </w:r>
      <w:r>
        <w:t xml:space="preserve">: </w:t>
      </w:r>
      <w:r w:rsidRPr="00E87C3C">
        <w:rPr>
          <w:b/>
        </w:rPr>
        <w:t>Zadania związane z wyrażeniami algebraicznymi.</w:t>
      </w:r>
    </w:p>
    <w:p w:rsidR="00280A8E" w:rsidRDefault="00280A8E" w:rsidP="00951183">
      <w:pPr>
        <w:spacing w:line="360" w:lineRule="auto"/>
        <w:ind w:firstLine="0"/>
      </w:pPr>
      <w:r>
        <w:t>Wykonaj zad.6. s.207(podr. Możesz wykonać samodzielnie lub z domownikami.) oraz zad. – Czy już umiem? s. 208.</w:t>
      </w:r>
    </w:p>
    <w:p w:rsidR="00280A8E" w:rsidRDefault="00280A8E" w:rsidP="00951183">
      <w:pPr>
        <w:spacing w:line="360" w:lineRule="auto"/>
      </w:pPr>
      <w:r>
        <w:t xml:space="preserve">Temat: </w:t>
      </w:r>
      <w:r w:rsidRPr="00280A8E">
        <w:rPr>
          <w:b/>
        </w:rPr>
        <w:t>Wyrażenia algebraiczne i procenty.</w:t>
      </w:r>
      <w:r>
        <w:t xml:space="preserve"> s.209 – 212.</w:t>
      </w:r>
    </w:p>
    <w:p w:rsidR="00E75FAC" w:rsidRDefault="00280A8E" w:rsidP="00951183">
      <w:pPr>
        <w:spacing w:line="360" w:lineRule="auto"/>
        <w:ind w:firstLine="0"/>
      </w:pPr>
      <w:r>
        <w:t>Zapoznaj się z podanymi przykładami. Wykonaj ćw.1 s.210, ćw.4.1, 4.2 s.212, zad. 1, 2 s.212</w:t>
      </w:r>
      <w:r w:rsidR="00E75FAC">
        <w:t>(podr.), zad.1 – 8 s.80, 81(zeszyt ćw.).</w:t>
      </w:r>
    </w:p>
    <w:p w:rsidR="00E75FAC" w:rsidRDefault="00E75FAC" w:rsidP="00951183">
      <w:pPr>
        <w:spacing w:line="360" w:lineRule="auto"/>
        <w:rPr>
          <w:b/>
        </w:rPr>
      </w:pPr>
      <w:r>
        <w:t xml:space="preserve">Temat: </w:t>
      </w:r>
      <w:r>
        <w:rPr>
          <w:b/>
        </w:rPr>
        <w:t>Wyrażenia algebraiczne – powtórzenie.</w:t>
      </w:r>
    </w:p>
    <w:p w:rsidR="00E75FAC" w:rsidRDefault="00E75FAC" w:rsidP="00951183">
      <w:pPr>
        <w:spacing w:line="360" w:lineRule="auto"/>
        <w:ind w:firstLine="0"/>
      </w:pPr>
      <w:r>
        <w:t>Wykonaj zad.1 – 5 s.214(podr.). Powtarzaj do pracy klasowej.</w:t>
      </w:r>
      <w:r w:rsidR="006F79B4">
        <w:t xml:space="preserve"> Pomocne mogą być tematy</w:t>
      </w:r>
      <w:r w:rsidR="006F79B4">
        <w:rPr>
          <w:color w:val="000000" w:themeColor="text1"/>
        </w:rPr>
        <w:t xml:space="preserve"> na stronach</w:t>
      </w:r>
      <w:r w:rsidR="006F79B4">
        <w:t>:</w:t>
      </w:r>
    </w:p>
    <w:p w:rsidR="006F79B4" w:rsidRDefault="006F79B4" w:rsidP="00951183">
      <w:pPr>
        <w:spacing w:line="360" w:lineRule="auto"/>
        <w:ind w:firstLine="0"/>
        <w:rPr>
          <w:color w:val="4F6228" w:themeColor="accent3" w:themeShade="80"/>
        </w:rPr>
      </w:pPr>
      <w:r>
        <w:rPr>
          <w:color w:val="4F6228" w:themeColor="accent3" w:themeShade="80"/>
        </w:rPr>
        <w:t>epodreczniki.pl/a/wyrażenia-algebraiczne</w:t>
      </w:r>
    </w:p>
    <w:p w:rsidR="006F79B4" w:rsidRDefault="006F79B4" w:rsidP="00951183">
      <w:pPr>
        <w:spacing w:line="360" w:lineRule="auto"/>
        <w:ind w:firstLine="0"/>
        <w:rPr>
          <w:color w:val="4F6228" w:themeColor="accent3" w:themeShade="80"/>
        </w:rPr>
      </w:pPr>
      <w:r>
        <w:rPr>
          <w:color w:val="4F6228" w:themeColor="accent3" w:themeShade="80"/>
        </w:rPr>
        <w:t>epodreczniki.pl/a/jednomiany-i-sumy-algebraiczne</w:t>
      </w:r>
    </w:p>
    <w:p w:rsidR="006F79B4" w:rsidRPr="006F79B4" w:rsidRDefault="006F79B4" w:rsidP="00951183">
      <w:pPr>
        <w:spacing w:line="360" w:lineRule="auto"/>
        <w:ind w:firstLine="0"/>
        <w:rPr>
          <w:color w:val="4F6228" w:themeColor="accent3" w:themeShade="80"/>
        </w:rPr>
      </w:pPr>
      <w:r>
        <w:rPr>
          <w:color w:val="4F6228" w:themeColor="accent3" w:themeShade="80"/>
        </w:rPr>
        <w:t>epodręczniki.pl/a/zapisywanie-i-odczytywanie-wyrazen-algebraicznych</w:t>
      </w:r>
    </w:p>
    <w:p w:rsidR="000811AF" w:rsidRDefault="00E75FAC" w:rsidP="00951183">
      <w:pPr>
        <w:spacing w:line="360" w:lineRule="auto"/>
        <w:rPr>
          <w:i/>
        </w:rPr>
      </w:pPr>
      <w:r w:rsidRPr="000811AF">
        <w:rPr>
          <w:i/>
        </w:rPr>
        <w:t xml:space="preserve">Do odesłania: 2,3, 5, 6 s.80,81(zeszyt ćw.).  </w:t>
      </w:r>
    </w:p>
    <w:p w:rsidR="006F79B4" w:rsidRDefault="006F79B4" w:rsidP="00951183">
      <w:pPr>
        <w:spacing w:line="360" w:lineRule="auto"/>
        <w:rPr>
          <w:i/>
        </w:rPr>
      </w:pPr>
    </w:p>
    <w:p w:rsidR="006F79B4" w:rsidRPr="000811AF" w:rsidRDefault="006F79B4" w:rsidP="00951183">
      <w:pPr>
        <w:spacing w:line="360" w:lineRule="auto"/>
        <w:rPr>
          <w:i/>
        </w:rPr>
      </w:pPr>
    </w:p>
    <w:p w:rsidR="000811AF" w:rsidRPr="000811AF" w:rsidRDefault="000811AF">
      <w:pPr>
        <w:rPr>
          <w:szCs w:val="20"/>
        </w:rPr>
      </w:pPr>
      <w:bookmarkStart w:id="0" w:name="_GoBack"/>
      <w:bookmarkEnd w:id="0"/>
    </w:p>
    <w:sectPr w:rsidR="000811AF" w:rsidRPr="000811AF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C"/>
    <w:rsid w:val="000811AF"/>
    <w:rsid w:val="000A4864"/>
    <w:rsid w:val="00174849"/>
    <w:rsid w:val="00280A8E"/>
    <w:rsid w:val="00305683"/>
    <w:rsid w:val="0038352C"/>
    <w:rsid w:val="00436ADA"/>
    <w:rsid w:val="004E032D"/>
    <w:rsid w:val="005C5FB3"/>
    <w:rsid w:val="005D307D"/>
    <w:rsid w:val="006F79B4"/>
    <w:rsid w:val="00714301"/>
    <w:rsid w:val="00951183"/>
    <w:rsid w:val="00A37781"/>
    <w:rsid w:val="00A93058"/>
    <w:rsid w:val="00B23A19"/>
    <w:rsid w:val="00DF7031"/>
    <w:rsid w:val="00E75FAC"/>
    <w:rsid w:val="00E87C3C"/>
    <w:rsid w:val="00F7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42168-BA6C-4695-AB32-19478B44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2020-05-12T12:46:00Z</dcterms:created>
  <dcterms:modified xsi:type="dcterms:W3CDTF">2020-05-12T12:46:00Z</dcterms:modified>
</cp:coreProperties>
</file>