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A22" w:rsidRDefault="00235A22" w:rsidP="00235A22">
      <w:pPr>
        <w:spacing w:line="360" w:lineRule="auto"/>
        <w:rPr>
          <w:szCs w:val="20"/>
        </w:rPr>
      </w:pPr>
      <w:r>
        <w:rPr>
          <w:b/>
          <w:sz w:val="24"/>
          <w:szCs w:val="24"/>
        </w:rPr>
        <w:t xml:space="preserve">Kl. VI – </w:t>
      </w:r>
      <w:r>
        <w:rPr>
          <w:szCs w:val="20"/>
        </w:rPr>
        <w:t xml:space="preserve">Temat: </w:t>
      </w:r>
      <w:r>
        <w:rPr>
          <w:b/>
          <w:szCs w:val="20"/>
        </w:rPr>
        <w:t xml:space="preserve">Objętość graniastosłupa. </w:t>
      </w:r>
      <w:r>
        <w:rPr>
          <w:szCs w:val="20"/>
        </w:rPr>
        <w:t>s</w:t>
      </w:r>
      <w:r w:rsidRPr="00E75FAC">
        <w:rPr>
          <w:szCs w:val="20"/>
        </w:rPr>
        <w:t>.107 – 109.</w:t>
      </w:r>
    </w:p>
    <w:p w:rsidR="00235A22" w:rsidRDefault="00235A22" w:rsidP="00235A22">
      <w:pPr>
        <w:spacing w:line="360" w:lineRule="auto"/>
        <w:ind w:firstLine="0"/>
        <w:rPr>
          <w:szCs w:val="20"/>
        </w:rPr>
      </w:pPr>
      <w:r w:rsidRPr="00DF7031">
        <w:rPr>
          <w:szCs w:val="20"/>
        </w:rPr>
        <w:t>Zapisz w zeszycie w jaki sposób obliczamy objętość graniastosłupa(w tym także prostopadłościanu</w:t>
      </w:r>
      <w:r>
        <w:rPr>
          <w:szCs w:val="20"/>
        </w:rPr>
        <w:t xml:space="preserve">               </w:t>
      </w:r>
      <w:r w:rsidRPr="00DF7031">
        <w:rPr>
          <w:szCs w:val="20"/>
        </w:rPr>
        <w:t xml:space="preserve"> i sześcianu). Wykonaj zad.1 s.109, zad.2, 4 s.110. rozwiązując zadania pamiętaj, by wypisać dane, szukane, wzór na objętość i obliczenia.</w:t>
      </w:r>
      <w:r>
        <w:rPr>
          <w:szCs w:val="20"/>
        </w:rPr>
        <w:t xml:space="preserve"> Możesz zapoznać się z tematami w e podręcznikach:</w:t>
      </w:r>
    </w:p>
    <w:p w:rsidR="00235A22" w:rsidRDefault="00235A22" w:rsidP="00235A22">
      <w:pPr>
        <w:spacing w:line="360" w:lineRule="auto"/>
        <w:ind w:firstLine="0"/>
        <w:rPr>
          <w:color w:val="4F6228" w:themeColor="accent3" w:themeShade="80"/>
          <w:szCs w:val="20"/>
        </w:rPr>
      </w:pPr>
      <w:r>
        <w:rPr>
          <w:color w:val="4F6228" w:themeColor="accent3" w:themeShade="80"/>
          <w:szCs w:val="20"/>
        </w:rPr>
        <w:t>epodreczniki.pl/a/</w:t>
      </w:r>
      <w:proofErr w:type="spellStart"/>
      <w:r>
        <w:rPr>
          <w:color w:val="4F6228" w:themeColor="accent3" w:themeShade="80"/>
          <w:szCs w:val="20"/>
        </w:rPr>
        <w:t>graniastoslup</w:t>
      </w:r>
      <w:proofErr w:type="spellEnd"/>
      <w:r>
        <w:rPr>
          <w:color w:val="4F6228" w:themeColor="accent3" w:themeShade="80"/>
          <w:szCs w:val="20"/>
        </w:rPr>
        <w:t>-prosty</w:t>
      </w:r>
    </w:p>
    <w:p w:rsidR="00235A22" w:rsidRDefault="00235A22" w:rsidP="00235A22">
      <w:pPr>
        <w:spacing w:line="360" w:lineRule="auto"/>
        <w:ind w:firstLine="0"/>
        <w:rPr>
          <w:color w:val="4F6228" w:themeColor="accent3" w:themeShade="80"/>
          <w:szCs w:val="20"/>
        </w:rPr>
      </w:pPr>
      <w:r>
        <w:rPr>
          <w:color w:val="4F6228" w:themeColor="accent3" w:themeShade="80"/>
          <w:szCs w:val="20"/>
        </w:rPr>
        <w:t>epodreczniki.pl/a/objętość-</w:t>
      </w:r>
      <w:proofErr w:type="spellStart"/>
      <w:r>
        <w:rPr>
          <w:color w:val="4F6228" w:themeColor="accent3" w:themeShade="80"/>
          <w:szCs w:val="20"/>
        </w:rPr>
        <w:t>prostopadloscianu</w:t>
      </w:r>
      <w:proofErr w:type="spellEnd"/>
    </w:p>
    <w:p w:rsidR="00235A22" w:rsidRPr="006F79B4" w:rsidRDefault="00235A22" w:rsidP="00235A22">
      <w:pPr>
        <w:spacing w:line="360" w:lineRule="auto"/>
        <w:ind w:firstLine="0"/>
        <w:rPr>
          <w:color w:val="4F6228" w:themeColor="accent3" w:themeShade="80"/>
          <w:szCs w:val="20"/>
        </w:rPr>
      </w:pPr>
      <w:r>
        <w:rPr>
          <w:color w:val="4F6228" w:themeColor="accent3" w:themeShade="80"/>
          <w:szCs w:val="20"/>
        </w:rPr>
        <w:t>epodreczniki.pl/a/</w:t>
      </w:r>
      <w:proofErr w:type="spellStart"/>
      <w:r>
        <w:rPr>
          <w:color w:val="4F6228" w:themeColor="accent3" w:themeShade="80"/>
          <w:szCs w:val="20"/>
        </w:rPr>
        <w:t>jednostki-objetosci-objetosc-graniastoslupa</w:t>
      </w:r>
      <w:proofErr w:type="spellEnd"/>
    </w:p>
    <w:p w:rsidR="00235A22" w:rsidRPr="00DF7031" w:rsidRDefault="00235A22" w:rsidP="00235A22">
      <w:pPr>
        <w:spacing w:line="360" w:lineRule="auto"/>
        <w:rPr>
          <w:szCs w:val="20"/>
        </w:rPr>
      </w:pPr>
      <w:r w:rsidRPr="00DF7031">
        <w:rPr>
          <w:szCs w:val="20"/>
        </w:rPr>
        <w:t xml:space="preserve">Temat: </w:t>
      </w:r>
      <w:r w:rsidRPr="00DF7031">
        <w:rPr>
          <w:b/>
          <w:szCs w:val="20"/>
        </w:rPr>
        <w:t>Rozwiązywanie zadań związanych z objętością graniastosłupa.</w:t>
      </w:r>
    </w:p>
    <w:p w:rsidR="00235A22" w:rsidRPr="00DF7031" w:rsidRDefault="00235A22" w:rsidP="00235A22">
      <w:pPr>
        <w:spacing w:line="360" w:lineRule="auto"/>
        <w:ind w:firstLine="0"/>
        <w:rPr>
          <w:szCs w:val="20"/>
        </w:rPr>
      </w:pPr>
      <w:r w:rsidRPr="00DF7031">
        <w:rPr>
          <w:szCs w:val="20"/>
        </w:rPr>
        <w:t>Rozwiąż zad.3 s.110(pamiętaj o danych, dokładnej analizie zadania, można wykonać rysunki pomocnicze, przypomnij w jaki sposób obliczamy ułamek liczby do niektórych zadań np. 7/8 głębokości), zad.5, 6 s.110(dm</w:t>
      </w:r>
      <w:r w:rsidRPr="00DF7031">
        <w:rPr>
          <w:szCs w:val="20"/>
          <w:vertAlign w:val="superscript"/>
        </w:rPr>
        <w:t xml:space="preserve">3 </w:t>
      </w:r>
      <w:r w:rsidRPr="00DF7031">
        <w:rPr>
          <w:szCs w:val="20"/>
        </w:rPr>
        <w:t>ile to litrów), zad. – Czy już umiem? s.113(podr.), dla chętnych zad.8 – 11 s.111.</w:t>
      </w:r>
    </w:p>
    <w:p w:rsidR="00235A22" w:rsidRDefault="00235A22" w:rsidP="00235A22">
      <w:pPr>
        <w:spacing w:line="360" w:lineRule="auto"/>
        <w:rPr>
          <w:i/>
          <w:szCs w:val="20"/>
        </w:rPr>
      </w:pPr>
      <w:r w:rsidRPr="00DF7031">
        <w:rPr>
          <w:i/>
          <w:szCs w:val="20"/>
        </w:rPr>
        <w:t xml:space="preserve">Do odesłania: zad.2s.110(podr.), zad.6, 7 s.112, 113(zeszyt ćw.).  </w:t>
      </w:r>
    </w:p>
    <w:p w:rsidR="00235A22" w:rsidRDefault="00235A22" w:rsidP="00235A22">
      <w:pPr>
        <w:spacing w:line="360" w:lineRule="auto"/>
        <w:rPr>
          <w:i/>
          <w:szCs w:val="20"/>
        </w:rPr>
      </w:pPr>
    </w:p>
    <w:p w:rsidR="00235A22" w:rsidRPr="006F79B4" w:rsidRDefault="00235A22" w:rsidP="00235A22">
      <w:pPr>
        <w:spacing w:line="360" w:lineRule="auto"/>
        <w:rPr>
          <w:color w:val="000000" w:themeColor="text1"/>
          <w:sz w:val="24"/>
          <w:szCs w:val="24"/>
        </w:rPr>
      </w:pPr>
    </w:p>
    <w:p w:rsidR="000811AF" w:rsidRPr="000811AF" w:rsidRDefault="000811AF">
      <w:pPr>
        <w:rPr>
          <w:szCs w:val="20"/>
        </w:rPr>
      </w:pPr>
      <w:bookmarkStart w:id="0" w:name="_GoBack"/>
      <w:bookmarkEnd w:id="0"/>
    </w:p>
    <w:sectPr w:rsidR="000811AF" w:rsidRPr="000811AF" w:rsidSect="00A3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3C"/>
    <w:rsid w:val="000811AF"/>
    <w:rsid w:val="000A4864"/>
    <w:rsid w:val="00174849"/>
    <w:rsid w:val="00235A22"/>
    <w:rsid w:val="00280A8E"/>
    <w:rsid w:val="00305683"/>
    <w:rsid w:val="0038352C"/>
    <w:rsid w:val="00436ADA"/>
    <w:rsid w:val="004E032D"/>
    <w:rsid w:val="005C5FB3"/>
    <w:rsid w:val="005D307D"/>
    <w:rsid w:val="006F79B4"/>
    <w:rsid w:val="00714301"/>
    <w:rsid w:val="00951183"/>
    <w:rsid w:val="00A37781"/>
    <w:rsid w:val="00A93058"/>
    <w:rsid w:val="00B23A19"/>
    <w:rsid w:val="00DF7031"/>
    <w:rsid w:val="00E75FAC"/>
    <w:rsid w:val="00E87C3C"/>
    <w:rsid w:val="00F7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42168-BA6C-4695-AB32-19478B44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84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Calibri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Cybulscy</cp:lastModifiedBy>
  <cp:revision>2</cp:revision>
  <dcterms:created xsi:type="dcterms:W3CDTF">2020-05-12T12:46:00Z</dcterms:created>
  <dcterms:modified xsi:type="dcterms:W3CDTF">2020-05-12T12:46:00Z</dcterms:modified>
</cp:coreProperties>
</file>