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E07" w:rsidRDefault="00154E07" w:rsidP="00154E07">
      <w:pPr>
        <w:rPr>
          <w:sz w:val="28"/>
          <w:szCs w:val="28"/>
        </w:rPr>
      </w:pPr>
      <w:r w:rsidRPr="008B7200">
        <w:rPr>
          <w:rFonts w:ascii="Arial" w:hAnsi="Arial" w:cs="Arial"/>
          <w:b/>
          <w:bCs/>
          <w:sz w:val="28"/>
          <w:szCs w:val="28"/>
        </w:rPr>
        <w:t xml:space="preserve">Temat: </w:t>
      </w:r>
      <w:r w:rsidRPr="00303BBB">
        <w:rPr>
          <w:rFonts w:ascii="Arial" w:hAnsi="Arial" w:cs="Arial"/>
          <w:b/>
          <w:bCs/>
          <w:sz w:val="28"/>
          <w:szCs w:val="28"/>
        </w:rPr>
        <w:t>Zastosowanie arkusza kalkulacyjnego</w:t>
      </w:r>
    </w:p>
    <w:p w:rsidR="00154E07" w:rsidRPr="00303BBB" w:rsidRDefault="00154E07" w:rsidP="00154E07">
      <w:pPr>
        <w:rPr>
          <w:b/>
          <w:bCs/>
          <w:color w:val="FF0000"/>
          <w:sz w:val="28"/>
          <w:szCs w:val="28"/>
        </w:rPr>
      </w:pPr>
      <w:bookmarkStart w:id="0" w:name="_Hlk40007876"/>
      <w:r w:rsidRPr="00303BBB">
        <w:rPr>
          <w:b/>
          <w:bCs/>
          <w:color w:val="FF0000"/>
          <w:sz w:val="28"/>
          <w:szCs w:val="28"/>
        </w:rPr>
        <w:t>Proszę o przesłanie zaległych prac do oceny kto jeszcze tego nie zrobił na email: adam.kacperski@outlook.com</w:t>
      </w:r>
    </w:p>
    <w:bookmarkEnd w:id="0"/>
    <w:p w:rsidR="00154E07" w:rsidRDefault="00154E07" w:rsidP="00154E07">
      <w:pPr>
        <w:rPr>
          <w:sz w:val="28"/>
          <w:szCs w:val="28"/>
        </w:rPr>
      </w:pPr>
    </w:p>
    <w:p w:rsidR="00154E07" w:rsidRPr="002418C4" w:rsidRDefault="00154E07" w:rsidP="00154E07">
      <w:pPr>
        <w:rPr>
          <w:sz w:val="24"/>
          <w:szCs w:val="24"/>
        </w:rPr>
      </w:pPr>
      <w:r>
        <w:rPr>
          <w:sz w:val="24"/>
          <w:szCs w:val="24"/>
        </w:rPr>
        <w:t>Zapoznajcie się z materiałem ze strony 199-204 gdzie i do czego możemy wykorzystać arkusz kalkulacyjny. Zastanówcie się do czego można wykorzystać arkusz kalkulacyjny na co dzień w domu czy w szkole.</w:t>
      </w:r>
    </w:p>
    <w:p w:rsidR="00EE3580" w:rsidRPr="00EE3580" w:rsidRDefault="00EE3580" w:rsidP="00E67C09">
      <w:pPr>
        <w:rPr>
          <w:b/>
          <w:bCs/>
          <w:sz w:val="28"/>
          <w:szCs w:val="28"/>
        </w:rPr>
      </w:pPr>
      <w:bookmarkStart w:id="1" w:name="_GoBack"/>
      <w:bookmarkEnd w:id="1"/>
    </w:p>
    <w:sectPr w:rsidR="00EE3580" w:rsidRPr="00EE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154E07"/>
    <w:rsid w:val="00213E92"/>
    <w:rsid w:val="00316B09"/>
    <w:rsid w:val="00415474"/>
    <w:rsid w:val="00570614"/>
    <w:rsid w:val="005F5A9D"/>
    <w:rsid w:val="008B7200"/>
    <w:rsid w:val="009E4DC9"/>
    <w:rsid w:val="00C220B8"/>
    <w:rsid w:val="00E67C09"/>
    <w:rsid w:val="00EA1C76"/>
    <w:rsid w:val="00E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4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2020-05-03T12:08:00Z</dcterms:created>
  <dcterms:modified xsi:type="dcterms:W3CDTF">2020-05-24T07:24:00Z</dcterms:modified>
</cp:coreProperties>
</file>