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93" w:rsidRPr="00C630E4" w:rsidRDefault="00222945">
      <w:pPr>
        <w:rPr>
          <w:b/>
          <w:sz w:val="28"/>
          <w:szCs w:val="28"/>
        </w:rPr>
      </w:pPr>
      <w:r w:rsidRPr="00C630E4">
        <w:rPr>
          <w:b/>
          <w:sz w:val="28"/>
          <w:szCs w:val="28"/>
        </w:rPr>
        <w:t xml:space="preserve">Temat: </w:t>
      </w:r>
      <w:r w:rsidR="00BA0B54" w:rsidRPr="00C630E4">
        <w:rPr>
          <w:b/>
          <w:sz w:val="28"/>
          <w:szCs w:val="28"/>
        </w:rPr>
        <w:t xml:space="preserve"> Polska w latach 70. XX wieku. (7 i 8 kwietnia)</w:t>
      </w:r>
    </w:p>
    <w:p w:rsidR="00CA2D04" w:rsidRDefault="00CA2D04">
      <w:pPr>
        <w:rPr>
          <w:b/>
        </w:rPr>
      </w:pPr>
      <w:r>
        <w:rPr>
          <w:b/>
        </w:rPr>
        <w:t>Przeczytajcie temat z podręcznika i przepiszcie notatkę.</w:t>
      </w:r>
      <w:r w:rsidR="00F974FB">
        <w:rPr>
          <w:b/>
        </w:rPr>
        <w:t xml:space="preserve"> To nie są bardzo odległe czasy. Możecie porozmawiać o nich z babcią lub z dziadkiem (oczywiście telefonicznie).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1. Zmiana polityki w pierwszych latach rządów </w:t>
      </w:r>
      <w:r w:rsidR="00C630E4" w:rsidRPr="00C630E4">
        <w:rPr>
          <w:sz w:val="22"/>
          <w:szCs w:val="22"/>
        </w:rPr>
        <w:t>Edwarda Gierka</w:t>
      </w:r>
      <w:r w:rsidR="00C630E4" w:rsidRPr="00C630E4">
        <w:rPr>
          <w:rFonts w:ascii="Helvetica" w:hAnsi="Helvetica" w:cs="Helvetica"/>
          <w:color w:val="222222"/>
          <w:sz w:val="22"/>
          <w:szCs w:val="22"/>
        </w:rPr>
        <w:t xml:space="preserve"> 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a. zmiany w aparacie władzy po wydarzeniach grudnia 1970 r.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po ustąpieniu </w:t>
      </w:r>
      <w:r w:rsidR="00C630E4" w:rsidRPr="00C630E4">
        <w:rPr>
          <w:sz w:val="22"/>
          <w:szCs w:val="22"/>
        </w:rPr>
        <w:t>W. Gomułki</w:t>
      </w: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 Edward Gierek został </w:t>
      </w:r>
      <w:r w:rsidRPr="00C630E4">
        <w:rPr>
          <w:rStyle w:val="Pogrubienie"/>
          <w:rFonts w:ascii="inherit" w:hAnsi="inherit" w:cs="Tahoma"/>
          <w:b w:val="0"/>
          <w:color w:val="222222"/>
          <w:sz w:val="22"/>
          <w:szCs w:val="22"/>
          <w:bdr w:val="none" w:sz="0" w:space="0" w:color="auto" w:frame="1"/>
        </w:rPr>
        <w:t>I sekretarzem KC PZPR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 xml:space="preserve">– </w:t>
      </w:r>
      <w:r w:rsidR="00C630E4" w:rsidRPr="00C630E4">
        <w:rPr>
          <w:sz w:val="22"/>
          <w:szCs w:val="22"/>
        </w:rPr>
        <w:t xml:space="preserve"> </w:t>
      </w:r>
      <w:hyperlink r:id="rId4" w:tgtFrame="_blank" w:history="1">
        <w:r w:rsidRPr="00C630E4">
          <w:rPr>
            <w:rStyle w:val="Hipercze"/>
            <w:rFonts w:ascii="inherit" w:hAnsi="inherit" w:cs="Tahoma"/>
            <w:color w:val="593B71"/>
            <w:sz w:val="22"/>
            <w:szCs w:val="22"/>
            <w:u w:val="none"/>
            <w:bdr w:val="none" w:sz="0" w:space="0" w:color="auto" w:frame="1"/>
          </w:rPr>
          <w:t> </w:t>
        </w:r>
      </w:hyperlink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premierem rządu został </w:t>
      </w:r>
      <w:r w:rsidR="00C630E4" w:rsidRPr="00C630E4">
        <w:rPr>
          <w:sz w:val="22"/>
          <w:szCs w:val="22"/>
        </w:rPr>
        <w:t>Piotr Jaroszewicz</w:t>
      </w:r>
      <w:r w:rsidR="00C630E4" w:rsidRPr="00C630E4">
        <w:rPr>
          <w:rFonts w:ascii="Helvetica" w:hAnsi="Helvetica" w:cs="Helvetica"/>
          <w:color w:val="222222"/>
          <w:sz w:val="22"/>
          <w:szCs w:val="22"/>
        </w:rPr>
        <w:t xml:space="preserve"> 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b. Edward Gierek zdołał pozyskać zaufanie społeczeństwa dzięki: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osobistym kontaktom z robotnikami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cofnięciu grudniowych podwyżek cen żywności i podwyżce płac, emerytur i rent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poprawie stosunków z Kościołem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złagodzeniu </w:t>
      </w:r>
      <w:r w:rsidR="00C630E4" w:rsidRPr="00C630E4">
        <w:rPr>
          <w:sz w:val="22"/>
          <w:szCs w:val="22"/>
        </w:rPr>
        <w:t>cenzury</w:t>
      </w: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 i zwiększeniu wydatków na naukę i kulturę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c. </w:t>
      </w:r>
      <w:r w:rsidRPr="00C630E4">
        <w:rPr>
          <w:rStyle w:val="Pogrubienie"/>
          <w:rFonts w:ascii="inherit" w:hAnsi="inherit" w:cs="Tahoma"/>
          <w:b w:val="0"/>
          <w:color w:val="222222"/>
          <w:sz w:val="22"/>
          <w:szCs w:val="22"/>
          <w:bdr w:val="none" w:sz="0" w:space="0" w:color="auto" w:frame="1"/>
        </w:rPr>
        <w:t>program gospodarczy budowy „drugiej Polski”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władze dokonywały zakupu licencji na Zachodzie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budowa nowych zakładów przemysłowych – rozwój przemysłu ciężkiego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rozwój </w:t>
      </w:r>
      <w:r w:rsidR="00C630E4" w:rsidRPr="00C630E4">
        <w:rPr>
          <w:sz w:val="22"/>
          <w:szCs w:val="22"/>
        </w:rPr>
        <w:t xml:space="preserve">infrastruktury </w:t>
      </w: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transportowej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2. Efekty polityki gospodarczej Edwarda Gierka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a. symbole </w:t>
      </w:r>
      <w:r w:rsidRPr="00C630E4">
        <w:rPr>
          <w:rStyle w:val="Pogrubienie"/>
          <w:rFonts w:ascii="inherit" w:hAnsi="inherit" w:cs="Tahoma"/>
          <w:b w:val="0"/>
          <w:color w:val="222222"/>
          <w:sz w:val="22"/>
          <w:szCs w:val="22"/>
          <w:bdr w:val="none" w:sz="0" w:space="0" w:color="auto" w:frame="1"/>
        </w:rPr>
        <w:t>„dekady Gierka”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szybko rozwijało się budownictwo mieszkalne z tzw. wielkiej płyty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do masowej produkcji wprowadzono </w:t>
      </w:r>
      <w:r w:rsidRPr="00C630E4">
        <w:rPr>
          <w:rStyle w:val="Pogrubienie"/>
          <w:rFonts w:ascii="inherit" w:hAnsi="inherit" w:cs="Tahoma"/>
          <w:b w:val="0"/>
          <w:color w:val="222222"/>
          <w:sz w:val="22"/>
          <w:szCs w:val="22"/>
          <w:bdr w:val="none" w:sz="0" w:space="0" w:color="auto" w:frame="1"/>
        </w:rPr>
        <w:t>Fiata 126p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poprawiło się zaopatrzenie gospodarstw domowych w sprzęt AGD i RTV (lodówki, pralki, telewizory)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poprawiło się zaopatrzenia w żywność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b. stopniowo nasilały się negatywne zjawiska w gospodarce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 xml:space="preserve">– szybko wzrastało zadłużenie kraju 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niektóre zakupione na zachodzie licencje w momencie zakupu były przestarzałe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część kosztownych inwestycji nie zwróciła się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polski przemysł był pracochłonny, energochłonny i materiałochłonny</w:t>
      </w:r>
    </w:p>
    <w:p w:rsidR="00BA0B54" w:rsidRPr="00C630E4" w:rsidRDefault="00BA0B5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– w gospodarce pojawiło się </w:t>
      </w:r>
      <w:r w:rsidRPr="00C630E4">
        <w:rPr>
          <w:rStyle w:val="Pogrubienie"/>
          <w:rFonts w:ascii="inherit" w:hAnsi="inherit" w:cs="Tahoma"/>
          <w:b w:val="0"/>
          <w:color w:val="222222"/>
          <w:sz w:val="22"/>
          <w:szCs w:val="22"/>
          <w:bdr w:val="none" w:sz="0" w:space="0" w:color="auto" w:frame="1"/>
        </w:rPr>
        <w:t>ukryte bezrobocie</w:t>
      </w: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 – zakłady zatrudniały więcej osób, niż było potrzeba, aby zapewnić wszystkim pracę</w:t>
      </w:r>
    </w:p>
    <w:p w:rsidR="00CA2D04" w:rsidRPr="00C630E4" w:rsidRDefault="00CA2D04" w:rsidP="00CA2D0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3. </w:t>
      </w:r>
      <w:r w:rsidRPr="00C630E4">
        <w:rPr>
          <w:rStyle w:val="Pogrubienie"/>
          <w:rFonts w:ascii="inherit" w:hAnsi="inherit" w:cs="Tahoma"/>
          <w:b w:val="0"/>
          <w:color w:val="222222"/>
          <w:sz w:val="22"/>
          <w:szCs w:val="22"/>
          <w:bdr w:val="none" w:sz="0" w:space="0" w:color="auto" w:frame="1"/>
        </w:rPr>
        <w:t>W 1976 r. została znowelizowana Konstytucja z 1952 r.</w:t>
      </w:r>
    </w:p>
    <w:p w:rsidR="00CA2D04" w:rsidRPr="00C630E4" w:rsidRDefault="00CA2D04" w:rsidP="00CA2D0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a. Polska Zjednoczona Partia Ludowa została uznana za „przewodnią siłę” narodu</w:t>
      </w:r>
    </w:p>
    <w:p w:rsidR="00CA2D04" w:rsidRPr="00C630E4" w:rsidRDefault="00CA2D04" w:rsidP="00CA2D0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b. wprowadzono zapis, że Polska Rzeczpospolita Ludowa (PRL) jest krajem </w:t>
      </w:r>
      <w:r w:rsidRPr="00C630E4">
        <w:rPr>
          <w:rStyle w:val="Pogrubienie"/>
          <w:rFonts w:ascii="inherit" w:hAnsi="inherit" w:cs="Tahoma"/>
          <w:b w:val="0"/>
          <w:color w:val="222222"/>
          <w:sz w:val="22"/>
          <w:szCs w:val="22"/>
          <w:bdr w:val="none" w:sz="0" w:space="0" w:color="auto" w:frame="1"/>
        </w:rPr>
        <w:t>socjalistycznym</w:t>
      </w:r>
    </w:p>
    <w:p w:rsidR="00CA2D04" w:rsidRPr="00C630E4" w:rsidRDefault="00CA2D04" w:rsidP="00CA2D04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  <w:r w:rsidRPr="00C630E4">
        <w:rPr>
          <w:rFonts w:ascii="Helvetica" w:hAnsi="Helvetica" w:cs="Helvetica"/>
          <w:color w:val="222222"/>
          <w:sz w:val="22"/>
          <w:szCs w:val="22"/>
        </w:rPr>
        <w:t>c. wprowadzono zapis o nierozerwalnej przyjaźni polsko-sowieckiej</w:t>
      </w:r>
    </w:p>
    <w:p w:rsidR="00CA2D04" w:rsidRPr="00C630E4" w:rsidRDefault="00CA2D0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</w:pPr>
      <w:r w:rsidRPr="00C630E4">
        <w:rPr>
          <w:rFonts w:ascii="Tahoma" w:hAnsi="Tahoma" w:cs="Tahoma"/>
          <w:color w:val="222222"/>
          <w:sz w:val="22"/>
          <w:szCs w:val="22"/>
          <w:bdr w:val="none" w:sz="0" w:space="0" w:color="auto" w:frame="1"/>
        </w:rPr>
        <w:t>Materiał dodatkowy:</w:t>
      </w:r>
    </w:p>
    <w:p w:rsidR="00CA2D04" w:rsidRPr="00C630E4" w:rsidRDefault="00CA2D04" w:rsidP="00BA0B54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22"/>
          <w:szCs w:val="22"/>
        </w:rPr>
      </w:pPr>
    </w:p>
    <w:p w:rsidR="00BA0B54" w:rsidRPr="00C630E4" w:rsidRDefault="0001740F">
      <w:hyperlink r:id="rId5" w:history="1">
        <w:r w:rsidR="00BA0B54" w:rsidRPr="00C630E4">
          <w:rPr>
            <w:rStyle w:val="Hipercze"/>
            <w:u w:val="none"/>
          </w:rPr>
          <w:t>https://dzieje.pl/content/wprowadzenie-22</w:t>
        </w:r>
      </w:hyperlink>
    </w:p>
    <w:sectPr w:rsidR="00BA0B54" w:rsidRPr="00C630E4" w:rsidSect="001A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2945"/>
    <w:rsid w:val="0001740F"/>
    <w:rsid w:val="001A04CB"/>
    <w:rsid w:val="00222945"/>
    <w:rsid w:val="00896B5A"/>
    <w:rsid w:val="00AA3093"/>
    <w:rsid w:val="00BA0B54"/>
    <w:rsid w:val="00C630E4"/>
    <w:rsid w:val="00CA2D04"/>
    <w:rsid w:val="00CB709E"/>
    <w:rsid w:val="00F9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B5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0B54"/>
    <w:rPr>
      <w:b/>
      <w:bCs/>
    </w:rPr>
  </w:style>
  <w:style w:type="character" w:styleId="Uwydatnienie">
    <w:name w:val="Emphasis"/>
    <w:basedOn w:val="Domylnaczcionkaakapitu"/>
    <w:uiPriority w:val="20"/>
    <w:qFormat/>
    <w:rsid w:val="00BA0B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ieje.pl/content/wprowadzenie-22" TargetMode="External"/><Relationship Id="rId4" Type="http://schemas.openxmlformats.org/officeDocument/2006/relationships/hyperlink" Target="https://www.e-historia.com.pl/69-galeria-postaci-historycznych/1011-cyrankiewicz-joze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2020-04-03T09:26:00Z</dcterms:created>
  <dcterms:modified xsi:type="dcterms:W3CDTF">2020-04-05T15:24:00Z</dcterms:modified>
</cp:coreProperties>
</file>