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9077" w14:textId="29A1F2D3" w:rsidR="002E6753" w:rsidRPr="008B3FEE" w:rsidRDefault="002E6753" w:rsidP="008B3FE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8B3FEE">
        <w:rPr>
          <w:rFonts w:ascii="Arial" w:hAnsi="Arial" w:cs="Arial"/>
          <w:color w:val="FF0000"/>
          <w:sz w:val="24"/>
          <w:szCs w:val="24"/>
        </w:rPr>
        <w:t>Wtorek – 19.05.20</w:t>
      </w:r>
    </w:p>
    <w:p w14:paraId="446CC4E5" w14:textId="3054C7B1" w:rsidR="00CA3E27" w:rsidRPr="008B3FEE" w:rsidRDefault="00AD3CC8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Zapoznaj się z tematem ze str. 202 i sporządź notatkę do zeszytu wg punktów</w:t>
      </w:r>
    </w:p>
    <w:p w14:paraId="0F209D27" w14:textId="06E1D987" w:rsidR="00AD3CC8" w:rsidRPr="008B3FEE" w:rsidRDefault="00AD3CC8" w:rsidP="008B3FE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B3FEE">
        <w:rPr>
          <w:rFonts w:ascii="Arial" w:hAnsi="Arial" w:cs="Arial"/>
          <w:b/>
          <w:bCs/>
          <w:sz w:val="24"/>
          <w:szCs w:val="24"/>
        </w:rPr>
        <w:t xml:space="preserve"> Temat : Elektrolity i nieelektrolity</w:t>
      </w:r>
    </w:p>
    <w:p w14:paraId="7B26324B" w14:textId="529A3B21" w:rsidR="005552CC" w:rsidRPr="008B3FEE" w:rsidRDefault="005552CC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Punktów do przepisania będzie 6, tyle co definicji na str. 208 pod tytułem ,,zapamiętaj’’</w:t>
      </w:r>
    </w:p>
    <w:p w14:paraId="3FF3AB43" w14:textId="01FE0D00" w:rsidR="00685ECC" w:rsidRPr="008B3FEE" w:rsidRDefault="002B6FFB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7. Zastosowania elektrolitów str. 204</w:t>
      </w:r>
      <w:r w:rsidR="00685ECC" w:rsidRPr="008B3FEE">
        <w:rPr>
          <w:rFonts w:ascii="Arial" w:hAnsi="Arial" w:cs="Arial"/>
          <w:sz w:val="24"/>
          <w:szCs w:val="24"/>
        </w:rPr>
        <w:t xml:space="preserve"> </w:t>
      </w:r>
    </w:p>
    <w:p w14:paraId="0A455C72" w14:textId="7AE0AF4A" w:rsidR="00685ECC" w:rsidRPr="008B3FEE" w:rsidRDefault="00685ECC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Tutaj jest adres do krótkiego filmiku dotyczący tematu lekcji</w:t>
      </w:r>
    </w:p>
    <w:p w14:paraId="01DB41E0" w14:textId="549F104C" w:rsidR="005552CC" w:rsidRPr="008B3FEE" w:rsidRDefault="00D76633" w:rsidP="008B3FEE">
      <w:pPr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="00685ECC" w:rsidRPr="008B3FEE">
          <w:rPr>
            <w:rStyle w:val="Hipercze"/>
            <w:rFonts w:ascii="Arial" w:hAnsi="Arial" w:cs="Arial"/>
            <w:sz w:val="24"/>
            <w:szCs w:val="24"/>
          </w:rPr>
          <w:t>https://www.youtube.com/watch?v=iJ60zV08pUI</w:t>
        </w:r>
      </w:hyperlink>
    </w:p>
    <w:p w14:paraId="74410F71" w14:textId="2B0374E2" w:rsidR="00685ECC" w:rsidRPr="008B3FEE" w:rsidRDefault="00685ECC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do zrobienia na plusa do następnej lekcji ćwiczenia z ćwiczeniówki 9- 13 ze str. 104 – 105</w:t>
      </w:r>
    </w:p>
    <w:p w14:paraId="3EA7CBFB" w14:textId="2C8703F7" w:rsidR="002E6753" w:rsidRPr="008B3FEE" w:rsidRDefault="002E6753" w:rsidP="008B3FEE">
      <w:pPr>
        <w:spacing w:line="24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które dołączam w osobnym pliku</w:t>
      </w:r>
    </w:p>
    <w:p w14:paraId="7C7187C8" w14:textId="069462A6" w:rsidR="00685ECC" w:rsidRDefault="00685ECC" w:rsidP="008B3FEE">
      <w:pPr>
        <w:spacing w:line="360" w:lineRule="auto"/>
        <w:rPr>
          <w:rFonts w:ascii="Arial" w:hAnsi="Arial" w:cs="Arial"/>
          <w:sz w:val="24"/>
          <w:szCs w:val="24"/>
        </w:rPr>
      </w:pPr>
      <w:r w:rsidRPr="008B3FEE">
        <w:rPr>
          <w:rFonts w:ascii="Arial" w:hAnsi="Arial" w:cs="Arial"/>
          <w:sz w:val="24"/>
          <w:szCs w:val="24"/>
        </w:rPr>
        <w:t>do zeszytu przerysować sobie tabelkę z ćw. 11 str.104 , proszę przedłużyć tabelkę o jeden wiersz, wpisując w kolumnę ,,badana substancja ‘’  - woda destylowana, tam gdzie macie barwę wskaźnika możecie sobie użyć odpowiednich kolorów kredek i pokolorować okienka</w:t>
      </w:r>
    </w:p>
    <w:p w14:paraId="05992551" w14:textId="5E6690CD" w:rsidR="00D76633" w:rsidRPr="008B3FEE" w:rsidRDefault="00D76633" w:rsidP="008B3F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czwartek sprawdzian !!!</w:t>
      </w:r>
      <w:bookmarkStart w:id="0" w:name="_GoBack"/>
      <w:bookmarkEnd w:id="0"/>
    </w:p>
    <w:p w14:paraId="2EE87C5F" w14:textId="27F81ED5" w:rsidR="008B3FEE" w:rsidRPr="008B3FEE" w:rsidRDefault="002E6753" w:rsidP="008B3FE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8B3FEE">
        <w:rPr>
          <w:rFonts w:ascii="Arial" w:hAnsi="Arial" w:cs="Arial"/>
          <w:color w:val="FF0000"/>
          <w:sz w:val="24"/>
          <w:szCs w:val="24"/>
        </w:rPr>
        <w:t>Czwartek – 21.05.20</w:t>
      </w:r>
    </w:p>
    <w:p w14:paraId="0F31C7FA" w14:textId="5D5003BF" w:rsidR="002E6753" w:rsidRDefault="002E6753" w:rsidP="008B3FEE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b/>
          <w:bCs/>
          <w:color w:val="000000" w:themeColor="text1"/>
          <w:sz w:val="24"/>
          <w:szCs w:val="24"/>
        </w:rPr>
        <w:t>Temat : Sprawdzian wiadomości</w:t>
      </w:r>
    </w:p>
    <w:p w14:paraId="61AC9D30" w14:textId="142E82C6" w:rsidR="00D94509" w:rsidRDefault="00D94509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sprawdzian z działu – Woda i roztwory wodne</w:t>
      </w:r>
    </w:p>
    <w:p w14:paraId="575B98CE" w14:textId="4D650613" w:rsidR="00D94509" w:rsidRPr="00D94509" w:rsidRDefault="00D94509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Przypomnieć sobie definicje, właściwości wody i proste obliczenia na stężenie procentowe i rozpuszczalność</w:t>
      </w:r>
    </w:p>
    <w:p w14:paraId="35AFD24E" w14:textId="034C5274" w:rsidR="002E6753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Podaję link, na który wchodzicie w czwartek</w:t>
      </w:r>
      <w:r w:rsidR="008B3FEE">
        <w:rPr>
          <w:rFonts w:ascii="Arial" w:hAnsi="Arial" w:cs="Arial"/>
          <w:color w:val="000000" w:themeColor="text1"/>
          <w:sz w:val="24"/>
          <w:szCs w:val="24"/>
        </w:rPr>
        <w:t xml:space="preserve"> 21 maja</w:t>
      </w:r>
    </w:p>
    <w:p w14:paraId="2203E41D" w14:textId="77777777" w:rsidR="00EE1F91" w:rsidRDefault="00EE1F91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C1C2A9" w14:textId="5BA9270F" w:rsidR="00EE1F91" w:rsidRPr="00EE1F91" w:rsidRDefault="00EE1F91" w:rsidP="008B3FEE">
      <w:pPr>
        <w:spacing w:line="240" w:lineRule="auto"/>
        <w:rPr>
          <w:rFonts w:ascii="Arial" w:hAnsi="Arial" w:cs="Arial"/>
          <w:color w:val="70AD47" w:themeColor="accent6"/>
          <w:sz w:val="24"/>
          <w:szCs w:val="24"/>
        </w:rPr>
      </w:pPr>
      <w:r w:rsidRPr="00EE1F91">
        <w:rPr>
          <w:rFonts w:ascii="Arial" w:hAnsi="Arial" w:cs="Arial"/>
          <w:color w:val="70AD47" w:themeColor="accent6"/>
          <w:sz w:val="24"/>
          <w:szCs w:val="24"/>
        </w:rPr>
        <w:t>https://www.testportal.pl/test.html?t=ivtGDZnsRXDe</w:t>
      </w:r>
    </w:p>
    <w:p w14:paraId="5722AD47" w14:textId="77777777" w:rsidR="00EE1F91" w:rsidRPr="008B3FEE" w:rsidRDefault="00EE1F91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67CB66" w14:textId="2A4CB1AF" w:rsidR="002E6753" w:rsidRPr="008B3FEE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Test będzie aktywny od 12.45 – 13.20</w:t>
      </w:r>
    </w:p>
    <w:p w14:paraId="5B493DF2" w14:textId="341C1CAE" w:rsidR="002E6753" w:rsidRPr="008B3FEE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Czas na rozwiązanie testu to 20 minut</w:t>
      </w:r>
    </w:p>
    <w:p w14:paraId="35851514" w14:textId="53D3524F" w:rsidR="002E6753" w:rsidRPr="008B3FEE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Po wejściu w link podajecie imię, nazwisko, maila</w:t>
      </w:r>
    </w:p>
    <w:p w14:paraId="0F9D691B" w14:textId="377BFF71" w:rsidR="002E6753" w:rsidRPr="008B3FEE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Wszystkie pytania są zamknięte i każdy będzie miał inną kolejność i pytań i odpowiedzi</w:t>
      </w:r>
    </w:p>
    <w:p w14:paraId="74A4E4B7" w14:textId="6D098714" w:rsidR="002E6753" w:rsidRPr="008B3FEE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>Są trzy zadania, w których trzeba coś policzyć, ale w teście zaznaczamy tylko wynik</w:t>
      </w:r>
    </w:p>
    <w:p w14:paraId="218FF02C" w14:textId="7CD37601" w:rsidR="002E6753" w:rsidRDefault="002E6753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3FEE">
        <w:rPr>
          <w:rFonts w:ascii="Arial" w:hAnsi="Arial" w:cs="Arial"/>
          <w:color w:val="000000" w:themeColor="text1"/>
          <w:sz w:val="24"/>
          <w:szCs w:val="24"/>
        </w:rPr>
        <w:t xml:space="preserve">Nie szukamy odpowiedzi w </w:t>
      </w:r>
      <w:proofErr w:type="spellStart"/>
      <w:r w:rsidRPr="008B3FEE">
        <w:rPr>
          <w:rFonts w:ascii="Arial" w:hAnsi="Arial" w:cs="Arial"/>
          <w:color w:val="000000" w:themeColor="text1"/>
          <w:sz w:val="24"/>
          <w:szCs w:val="24"/>
        </w:rPr>
        <w:t>internecie</w:t>
      </w:r>
      <w:proofErr w:type="spellEnd"/>
      <w:r w:rsidRPr="008B3FEE">
        <w:rPr>
          <w:rFonts w:ascii="Arial" w:hAnsi="Arial" w:cs="Arial"/>
          <w:color w:val="000000" w:themeColor="text1"/>
          <w:sz w:val="24"/>
          <w:szCs w:val="24"/>
        </w:rPr>
        <w:t>, gdyż test się wyłączy</w:t>
      </w:r>
    </w:p>
    <w:p w14:paraId="5762FA4D" w14:textId="7CD1DE9E" w:rsidR="008B3FEE" w:rsidRDefault="008B3FEE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3C86AE" w14:textId="1A564B23" w:rsidR="008B3FEE" w:rsidRDefault="008B3FEE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Życzę powodzenia</w:t>
      </w:r>
    </w:p>
    <w:p w14:paraId="7B8D3B61" w14:textId="52F89AA0" w:rsidR="008B3FEE" w:rsidRPr="008B3FEE" w:rsidRDefault="008B3FEE" w:rsidP="008B3FE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ED</w:t>
      </w:r>
    </w:p>
    <w:sectPr w:rsidR="008B3FEE" w:rsidRPr="008B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DE3"/>
    <w:multiLevelType w:val="hybridMultilevel"/>
    <w:tmpl w:val="CFF0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27"/>
    <w:rsid w:val="002B6FFB"/>
    <w:rsid w:val="002E6753"/>
    <w:rsid w:val="005552CC"/>
    <w:rsid w:val="00685ECC"/>
    <w:rsid w:val="008B3FEE"/>
    <w:rsid w:val="00935109"/>
    <w:rsid w:val="00AD3CC8"/>
    <w:rsid w:val="00B2029D"/>
    <w:rsid w:val="00B32B2C"/>
    <w:rsid w:val="00CA3E27"/>
    <w:rsid w:val="00D76633"/>
    <w:rsid w:val="00D94509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6BE"/>
  <w15:chartTrackingRefBased/>
  <w15:docId w15:val="{D0D9A9E1-0E9F-4133-8DE7-AF04CD1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J60zV08p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5</cp:revision>
  <dcterms:created xsi:type="dcterms:W3CDTF">2020-05-19T07:13:00Z</dcterms:created>
  <dcterms:modified xsi:type="dcterms:W3CDTF">2020-05-19T07:20:00Z</dcterms:modified>
</cp:coreProperties>
</file>