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1332" w14:textId="4FEF9E82" w:rsidR="0056548C" w:rsidRDefault="0056548C">
      <w:pPr>
        <w:rPr>
          <w:b/>
          <w:bCs/>
        </w:rPr>
      </w:pPr>
      <w:r>
        <w:rPr>
          <w:b/>
          <w:bCs/>
        </w:rPr>
        <w:t>Notatka do zeszytu</w:t>
      </w:r>
      <w:bookmarkStart w:id="0" w:name="_GoBack"/>
      <w:bookmarkEnd w:id="0"/>
    </w:p>
    <w:p w14:paraId="23212571" w14:textId="5AB9379B" w:rsidR="00A507F9" w:rsidRDefault="0056548C">
      <w:pPr>
        <w:rPr>
          <w:b/>
          <w:bCs/>
        </w:rPr>
      </w:pPr>
      <w:r w:rsidRPr="0056548C">
        <w:rPr>
          <w:b/>
          <w:bCs/>
        </w:rPr>
        <w:t xml:space="preserve">Temat : Dysocjacja jonowa zasad </w:t>
      </w:r>
    </w:p>
    <w:p w14:paraId="45AECCC2" w14:textId="19EBC38E" w:rsidR="0056548C" w:rsidRDefault="0056548C" w:rsidP="0056548C">
      <w:pPr>
        <w:pStyle w:val="Akapitzlist"/>
        <w:numPr>
          <w:ilvl w:val="0"/>
          <w:numId w:val="1"/>
        </w:numPr>
      </w:pPr>
      <w:r>
        <w:t>Zasady w roztworze wodnym dysocjują na kationy metali i aniony wodorotlenkowe.</w:t>
      </w:r>
    </w:p>
    <w:p w14:paraId="671AF2C6" w14:textId="77777777" w:rsidR="0056548C" w:rsidRDefault="0056548C" w:rsidP="0056548C">
      <w:pPr>
        <w:pStyle w:val="Akapitzlist"/>
        <w:numPr>
          <w:ilvl w:val="0"/>
          <w:numId w:val="1"/>
        </w:numPr>
      </w:pPr>
      <w:r>
        <w:t>Roztwory wodne zasad przewodzą prąd elektryczny i barwią dany wskaźnik na taki sam kolor.</w:t>
      </w:r>
    </w:p>
    <w:p w14:paraId="04B9D0CB" w14:textId="11DBF5A1" w:rsidR="0056548C" w:rsidRDefault="0056548C" w:rsidP="0056548C">
      <w:pPr>
        <w:pStyle w:val="Akapitzlist"/>
        <w:numPr>
          <w:ilvl w:val="0"/>
          <w:numId w:val="1"/>
        </w:numPr>
      </w:pPr>
      <w:r>
        <w:t xml:space="preserve">Przykłady reakcji dysocjacji jonowej str.  223 – przepisać ( tak naprawdę takich równań jest tylko 9, gdyż zasady tworzą tylko metale z gr. I od litu do cezu i metale z gr. II od wapnia do baru oraz amoniak tworzy z wodą zasadę amonową) </w:t>
      </w:r>
    </w:p>
    <w:p w14:paraId="3E6AE7B2" w14:textId="761908B7" w:rsidR="0056548C" w:rsidRDefault="0056548C" w:rsidP="0056548C">
      <w:pPr>
        <w:pStyle w:val="Akapitzlist"/>
      </w:pPr>
      <w:r>
        <w:t>Dla poćwiczenia tego tematu proszę sobie zrobić ćwiczenia z podręcznika lub ćwiczeniówki</w:t>
      </w:r>
    </w:p>
    <w:p w14:paraId="397052CF" w14:textId="72B667CE" w:rsidR="0056548C" w:rsidRPr="0056548C" w:rsidRDefault="0056548C" w:rsidP="0056548C">
      <w:pPr>
        <w:pStyle w:val="Akapitzlist"/>
      </w:pPr>
      <w:r>
        <w:t>Pracy na ocenę już nie zadaję</w:t>
      </w:r>
    </w:p>
    <w:sectPr w:rsidR="0056548C" w:rsidRPr="0056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C1F"/>
    <w:multiLevelType w:val="hybridMultilevel"/>
    <w:tmpl w:val="46FA3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9"/>
    <w:rsid w:val="0056548C"/>
    <w:rsid w:val="00A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60FD"/>
  <w15:chartTrackingRefBased/>
  <w15:docId w15:val="{3DF810C9-21DC-43B5-9414-8659202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2</cp:revision>
  <dcterms:created xsi:type="dcterms:W3CDTF">2020-06-09T08:42:00Z</dcterms:created>
  <dcterms:modified xsi:type="dcterms:W3CDTF">2020-06-09T08:42:00Z</dcterms:modified>
</cp:coreProperties>
</file>